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31" w:rsidRPr="00B8281E" w:rsidRDefault="00B8281E" w:rsidP="00AE1031">
      <w:pPr>
        <w:rPr>
          <w:rFonts w:ascii="Times New Roman" w:eastAsia="Times New Roman" w:hAnsi="Times New Roman" w:cs="Times New Roman"/>
          <w:b/>
          <w:bCs/>
          <w:color w:val="1F4166"/>
          <w:sz w:val="24"/>
          <w:szCs w:val="24"/>
        </w:rPr>
      </w:pPr>
      <w:r w:rsidRPr="00B8281E">
        <w:rPr>
          <w:rFonts w:ascii="Times New Roman" w:eastAsia="Times New Roman" w:hAnsi="Times New Roman" w:cs="Times New Roman"/>
          <w:b/>
          <w:bCs/>
          <w:color w:val="1F4166"/>
          <w:sz w:val="24"/>
          <w:szCs w:val="24"/>
        </w:rPr>
        <w:t>Innovative Pedagogy</w:t>
      </w:r>
    </w:p>
    <w:p w:rsidR="00AE1031" w:rsidRPr="00B8281E" w:rsidRDefault="00AE1031" w:rsidP="00AE1031">
      <w:pPr>
        <w:rPr>
          <w:rFonts w:ascii="Times New Roman" w:eastAsia="Times New Roman" w:hAnsi="Times New Roman" w:cs="Times New Roman"/>
          <w:b/>
          <w:bCs/>
          <w:color w:val="1F4166"/>
          <w:sz w:val="24"/>
          <w:szCs w:val="24"/>
        </w:rPr>
      </w:pPr>
    </w:p>
    <w:p w:rsidR="00AE1031" w:rsidRPr="00B8281E" w:rsidRDefault="00AE1031" w:rsidP="00AE1031">
      <w:pPr>
        <w:shd w:val="clear" w:color="auto" w:fill="FFFFFF"/>
        <w:spacing w:line="480" w:lineRule="auto"/>
        <w:jc w:val="center"/>
        <w:rPr>
          <w:rFonts w:ascii="Times New Roman" w:eastAsia="Times New Roman" w:hAnsi="Times New Roman" w:cs="Times New Roman"/>
          <w:color w:val="333333"/>
          <w:sz w:val="24"/>
          <w:szCs w:val="24"/>
        </w:rPr>
      </w:pPr>
    </w:p>
    <w:p w:rsidR="00AE1031" w:rsidRPr="00B8281E" w:rsidRDefault="00AE1031" w:rsidP="00AE1031">
      <w:pPr>
        <w:shd w:val="clear" w:color="auto" w:fill="FFFFFF"/>
        <w:spacing w:line="480" w:lineRule="auto"/>
        <w:jc w:val="center"/>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Innovative Pedagogy to Facilitate Peer-to-Peer Learning in an Undergraduate Online Cross-Cultural Psychology Class</w:t>
      </w:r>
    </w:p>
    <w:p w:rsidR="00AE1031" w:rsidRPr="00B8281E" w:rsidRDefault="00AE1031" w:rsidP="00AE1031">
      <w:pPr>
        <w:jc w:val="center"/>
        <w:rPr>
          <w:rFonts w:ascii="Times New Roman" w:hAnsi="Times New Roman" w:cs="Times New Roman"/>
          <w:sz w:val="24"/>
          <w:szCs w:val="24"/>
        </w:rPr>
      </w:pPr>
      <w:r w:rsidRPr="00B8281E">
        <w:rPr>
          <w:rFonts w:ascii="Times New Roman" w:hAnsi="Times New Roman" w:cs="Times New Roman"/>
          <w:sz w:val="24"/>
          <w:szCs w:val="24"/>
        </w:rPr>
        <w:t>S. Virginia Gonsalves-Domond</w:t>
      </w:r>
    </w:p>
    <w:p w:rsidR="00AE1031" w:rsidRPr="00B8281E" w:rsidRDefault="00AE1031" w:rsidP="00AE1031">
      <w:pPr>
        <w:jc w:val="center"/>
        <w:rPr>
          <w:rFonts w:ascii="Times New Roman" w:hAnsi="Times New Roman" w:cs="Times New Roman"/>
          <w:sz w:val="24"/>
          <w:szCs w:val="24"/>
        </w:rPr>
      </w:pPr>
      <w:r w:rsidRPr="00B8281E">
        <w:rPr>
          <w:rFonts w:ascii="Times New Roman" w:hAnsi="Times New Roman" w:cs="Times New Roman"/>
          <w:sz w:val="24"/>
          <w:szCs w:val="24"/>
        </w:rPr>
        <w:t>Ramapo College of New jersey</w:t>
      </w:r>
    </w:p>
    <w:p w:rsidR="00AE1031" w:rsidRDefault="00AE1031" w:rsidP="00AE1031"/>
    <w:p w:rsidR="00AE1031" w:rsidRPr="00060FA1" w:rsidRDefault="00AE1031" w:rsidP="00AE1031"/>
    <w:p w:rsidR="00AE1031" w:rsidRDefault="00AE1031" w:rsidP="00AE1031">
      <w:pPr>
        <w:rPr>
          <w:rFonts w:ascii="Helvetica" w:eastAsia="Times New Roman" w:hAnsi="Helvetica" w:cs="Helvetica"/>
          <w:b/>
          <w:bCs/>
          <w:color w:val="1F4166"/>
          <w:sz w:val="42"/>
          <w:szCs w:val="42"/>
        </w:rPr>
      </w:pPr>
    </w:p>
    <w:p w:rsidR="00AE1031" w:rsidRDefault="00AE1031" w:rsidP="00AE1031">
      <w:pPr>
        <w:rPr>
          <w:rFonts w:ascii="Helvetica" w:eastAsia="Times New Roman" w:hAnsi="Helvetica" w:cs="Helvetica"/>
          <w:b/>
          <w:bCs/>
          <w:color w:val="1F4166"/>
          <w:sz w:val="42"/>
          <w:szCs w:val="42"/>
        </w:rPr>
      </w:pPr>
    </w:p>
    <w:p w:rsidR="00AE1031" w:rsidRDefault="00AE1031" w:rsidP="00AE1031">
      <w:pPr>
        <w:rPr>
          <w:rFonts w:ascii="Helvetica" w:eastAsia="Times New Roman" w:hAnsi="Helvetica" w:cs="Helvetica"/>
          <w:b/>
          <w:bCs/>
          <w:color w:val="1F4166"/>
          <w:sz w:val="42"/>
          <w:szCs w:val="42"/>
        </w:rPr>
      </w:pPr>
    </w:p>
    <w:p w:rsidR="00AE1031" w:rsidRDefault="00AE1031" w:rsidP="00AE1031">
      <w:pPr>
        <w:rPr>
          <w:rFonts w:ascii="Helvetica" w:eastAsia="Times New Roman" w:hAnsi="Helvetica" w:cs="Helvetica"/>
          <w:b/>
          <w:bCs/>
          <w:color w:val="1F4166"/>
          <w:sz w:val="42"/>
          <w:szCs w:val="42"/>
        </w:rPr>
      </w:pPr>
      <w:r>
        <w:rPr>
          <w:rFonts w:ascii="Helvetica" w:eastAsia="Times New Roman" w:hAnsi="Helvetica" w:cs="Helvetica"/>
          <w:b/>
          <w:bCs/>
          <w:color w:val="1F4166"/>
          <w:sz w:val="42"/>
          <w:szCs w:val="42"/>
        </w:rPr>
        <w:br w:type="page"/>
      </w:r>
    </w:p>
    <w:p w:rsidR="00AE1031" w:rsidRDefault="00AE1031" w:rsidP="00AE1031">
      <w:pPr>
        <w:rPr>
          <w:rFonts w:ascii="Helvetica" w:eastAsia="Times New Roman" w:hAnsi="Helvetica" w:cs="Helvetica"/>
          <w:b/>
          <w:bCs/>
          <w:color w:val="1F4166"/>
          <w:sz w:val="42"/>
          <w:szCs w:val="42"/>
        </w:rPr>
      </w:pPr>
    </w:p>
    <w:p w:rsidR="00C20589" w:rsidRDefault="00C20589" w:rsidP="00B8281E">
      <w:pPr>
        <w:shd w:val="clear" w:color="auto" w:fill="FFFFFF"/>
        <w:spacing w:before="300" w:after="150" w:line="240" w:lineRule="auto"/>
        <w:outlineLvl w:val="1"/>
        <w:rPr>
          <w:rFonts w:ascii="Times New Roman" w:eastAsia="Times New Roman" w:hAnsi="Times New Roman" w:cs="Times New Roman"/>
          <w:b/>
          <w:bCs/>
          <w:color w:val="1F4166"/>
          <w:sz w:val="24"/>
          <w:szCs w:val="24"/>
        </w:rPr>
      </w:pPr>
      <w:r w:rsidRPr="00B8281E">
        <w:rPr>
          <w:rFonts w:ascii="Times New Roman" w:eastAsia="Times New Roman" w:hAnsi="Times New Roman" w:cs="Times New Roman"/>
          <w:b/>
          <w:bCs/>
          <w:color w:val="1F4166"/>
          <w:sz w:val="24"/>
          <w:szCs w:val="24"/>
        </w:rPr>
        <w:t xml:space="preserve">Innovative Pedagogy to Facilitate Peer-to-Peer Learning in </w:t>
      </w:r>
      <w:r w:rsidR="00B706E5" w:rsidRPr="00B8281E">
        <w:rPr>
          <w:rFonts w:ascii="Times New Roman" w:eastAsia="Times New Roman" w:hAnsi="Times New Roman" w:cs="Times New Roman"/>
          <w:b/>
          <w:bCs/>
          <w:color w:val="1F4166"/>
          <w:sz w:val="24"/>
          <w:szCs w:val="24"/>
        </w:rPr>
        <w:t>an Undergraduate</w:t>
      </w:r>
      <w:r w:rsidR="00B05951" w:rsidRPr="00B8281E">
        <w:rPr>
          <w:rFonts w:ascii="Times New Roman" w:eastAsia="Times New Roman" w:hAnsi="Times New Roman" w:cs="Times New Roman"/>
          <w:b/>
          <w:bCs/>
          <w:color w:val="1F4166"/>
          <w:sz w:val="24"/>
          <w:szCs w:val="24"/>
        </w:rPr>
        <w:t>,</w:t>
      </w:r>
      <w:r w:rsidR="00B706E5" w:rsidRPr="00B8281E">
        <w:rPr>
          <w:rFonts w:ascii="Times New Roman" w:eastAsia="Times New Roman" w:hAnsi="Times New Roman" w:cs="Times New Roman"/>
          <w:b/>
          <w:bCs/>
          <w:color w:val="1F4166"/>
          <w:sz w:val="24"/>
          <w:szCs w:val="24"/>
        </w:rPr>
        <w:t xml:space="preserve"> </w:t>
      </w:r>
      <w:r w:rsidRPr="00B8281E">
        <w:rPr>
          <w:rFonts w:ascii="Times New Roman" w:eastAsia="Times New Roman" w:hAnsi="Times New Roman" w:cs="Times New Roman"/>
          <w:b/>
          <w:bCs/>
          <w:color w:val="1F4166"/>
          <w:sz w:val="24"/>
          <w:szCs w:val="24"/>
        </w:rPr>
        <w:t xml:space="preserve">Online </w:t>
      </w:r>
      <w:r w:rsidR="00B45772" w:rsidRPr="00B8281E">
        <w:rPr>
          <w:rFonts w:ascii="Times New Roman" w:eastAsia="Times New Roman" w:hAnsi="Times New Roman" w:cs="Times New Roman"/>
          <w:b/>
          <w:bCs/>
          <w:i/>
          <w:color w:val="1F4166"/>
          <w:sz w:val="24"/>
          <w:szCs w:val="24"/>
        </w:rPr>
        <w:t>Cross-C</w:t>
      </w:r>
      <w:r w:rsidRPr="00B8281E">
        <w:rPr>
          <w:rFonts w:ascii="Times New Roman" w:eastAsia="Times New Roman" w:hAnsi="Times New Roman" w:cs="Times New Roman"/>
          <w:b/>
          <w:bCs/>
          <w:i/>
          <w:color w:val="1F4166"/>
          <w:sz w:val="24"/>
          <w:szCs w:val="24"/>
        </w:rPr>
        <w:t>ultural Psychology</w:t>
      </w:r>
      <w:r w:rsidR="00B8281E" w:rsidRPr="00B8281E">
        <w:rPr>
          <w:rFonts w:ascii="Times New Roman" w:eastAsia="Times New Roman" w:hAnsi="Times New Roman" w:cs="Times New Roman"/>
          <w:b/>
          <w:bCs/>
          <w:color w:val="1F4166"/>
          <w:sz w:val="24"/>
          <w:szCs w:val="24"/>
        </w:rPr>
        <w:t xml:space="preserve"> Class</w:t>
      </w:r>
    </w:p>
    <w:p w:rsidR="00B8281E" w:rsidRPr="00B8281E" w:rsidRDefault="00B8281E" w:rsidP="00B8281E">
      <w:pPr>
        <w:shd w:val="clear" w:color="auto" w:fill="FFFFFF"/>
        <w:spacing w:before="300" w:after="150" w:line="240" w:lineRule="auto"/>
        <w:outlineLvl w:val="1"/>
        <w:rPr>
          <w:rFonts w:ascii="Helvetica" w:eastAsia="Times New Roman" w:hAnsi="Helvetica" w:cs="Helvetica"/>
          <w:b/>
          <w:bCs/>
          <w:color w:val="1F4166"/>
          <w:sz w:val="42"/>
          <w:szCs w:val="42"/>
        </w:rPr>
      </w:pPr>
    </w:p>
    <w:p w:rsidR="00C20589" w:rsidRPr="00B8281E" w:rsidRDefault="00C20589" w:rsidP="00C44193">
      <w:pPr>
        <w:shd w:val="clear" w:color="auto" w:fill="FFFFFF"/>
        <w:spacing w:line="480" w:lineRule="auto"/>
        <w:rPr>
          <w:rFonts w:ascii="Times New Roman" w:eastAsia="Times New Roman" w:hAnsi="Times New Roman" w:cs="Times New Roman"/>
          <w:color w:val="333333"/>
          <w:sz w:val="21"/>
          <w:szCs w:val="21"/>
        </w:rPr>
      </w:pPr>
      <w:r w:rsidRPr="00B8281E">
        <w:rPr>
          <w:rFonts w:ascii="Times New Roman" w:eastAsia="Times New Roman" w:hAnsi="Times New Roman" w:cs="Times New Roman"/>
          <w:color w:val="333333"/>
          <w:sz w:val="21"/>
          <w:szCs w:val="21"/>
        </w:rPr>
        <w:t>In March 2020, the COVID-19 pandemic sent educators reeling, as many transitioned to online platforms for the first time in their academic careers. There were a number of significant and fo</w:t>
      </w:r>
      <w:r w:rsidR="00B706E5" w:rsidRPr="00B8281E">
        <w:rPr>
          <w:rFonts w:ascii="Times New Roman" w:eastAsia="Times New Roman" w:hAnsi="Times New Roman" w:cs="Times New Roman"/>
          <w:color w:val="333333"/>
          <w:sz w:val="21"/>
          <w:szCs w:val="21"/>
        </w:rPr>
        <w:t>rmidable challenges that bubbled</w:t>
      </w:r>
      <w:r w:rsidRPr="00B8281E">
        <w:rPr>
          <w:rFonts w:ascii="Times New Roman" w:eastAsia="Times New Roman" w:hAnsi="Times New Roman" w:cs="Times New Roman"/>
          <w:color w:val="333333"/>
          <w:sz w:val="21"/>
          <w:szCs w:val="21"/>
        </w:rPr>
        <w:t xml:space="preserve"> to the surface, as concerned educators struggled with the following: securing effective strategies to engage students’ learning; accessing equitable ways of assessing measurable student outcomes; and importantly, ways of facilitating peer-to-peer learning which organically evolves, or can be socially engineered with more ease of facility</w:t>
      </w:r>
      <w:r w:rsidR="00FC622A" w:rsidRPr="00B8281E">
        <w:rPr>
          <w:rFonts w:ascii="Times New Roman" w:eastAsia="Times New Roman" w:hAnsi="Times New Roman" w:cs="Times New Roman"/>
          <w:color w:val="333333"/>
          <w:sz w:val="21"/>
          <w:szCs w:val="21"/>
        </w:rPr>
        <w:t xml:space="preserve"> in the face-to-face </w:t>
      </w:r>
      <w:r w:rsidR="00C57F15">
        <w:rPr>
          <w:rFonts w:ascii="Times New Roman" w:eastAsia="Times New Roman" w:hAnsi="Times New Roman" w:cs="Times New Roman"/>
          <w:color w:val="333333"/>
          <w:sz w:val="21"/>
          <w:szCs w:val="21"/>
        </w:rPr>
        <w:t xml:space="preserve">of </w:t>
      </w:r>
      <w:r w:rsidR="00FC622A" w:rsidRPr="00B8281E">
        <w:rPr>
          <w:rFonts w:ascii="Times New Roman" w:eastAsia="Times New Roman" w:hAnsi="Times New Roman" w:cs="Times New Roman"/>
          <w:color w:val="333333"/>
          <w:sz w:val="21"/>
          <w:szCs w:val="21"/>
        </w:rPr>
        <w:t>combinatorial</w:t>
      </w:r>
      <w:r w:rsidRPr="00B8281E">
        <w:rPr>
          <w:rFonts w:ascii="Times New Roman" w:eastAsia="Times New Roman" w:hAnsi="Times New Roman" w:cs="Times New Roman"/>
          <w:color w:val="333333"/>
          <w:sz w:val="21"/>
          <w:szCs w:val="21"/>
        </w:rPr>
        <w:t xml:space="preserve"> teaching and discussion modes. This paper discusses several modalities and specific assign</w:t>
      </w:r>
      <w:r w:rsidR="00B706E5" w:rsidRPr="00B8281E">
        <w:rPr>
          <w:rFonts w:ascii="Times New Roman" w:eastAsia="Times New Roman" w:hAnsi="Times New Roman" w:cs="Times New Roman"/>
          <w:color w:val="333333"/>
          <w:sz w:val="21"/>
          <w:szCs w:val="21"/>
        </w:rPr>
        <w:t>ments dedicated to ensuring</w:t>
      </w:r>
      <w:r w:rsidRPr="00B8281E">
        <w:rPr>
          <w:rFonts w:ascii="Times New Roman" w:eastAsia="Times New Roman" w:hAnsi="Times New Roman" w:cs="Times New Roman"/>
          <w:color w:val="333333"/>
          <w:sz w:val="21"/>
          <w:szCs w:val="21"/>
        </w:rPr>
        <w:t xml:space="preserve"> plural narrative</w:t>
      </w:r>
      <w:r w:rsidR="00FC622A" w:rsidRPr="00B8281E">
        <w:rPr>
          <w:rFonts w:ascii="Times New Roman" w:eastAsia="Times New Roman" w:hAnsi="Times New Roman" w:cs="Times New Roman"/>
          <w:color w:val="333333"/>
          <w:sz w:val="21"/>
          <w:szCs w:val="21"/>
        </w:rPr>
        <w:t xml:space="preserve">s of cultural experiences in </w:t>
      </w:r>
      <w:r w:rsidRPr="00B8281E">
        <w:rPr>
          <w:rFonts w:ascii="Times New Roman" w:eastAsia="Times New Roman" w:hAnsi="Times New Roman" w:cs="Times New Roman"/>
          <w:color w:val="333333"/>
          <w:sz w:val="21"/>
          <w:szCs w:val="21"/>
        </w:rPr>
        <w:t>global north and south</w:t>
      </w:r>
      <w:r w:rsidR="00B706E5" w:rsidRPr="00B8281E">
        <w:rPr>
          <w:rFonts w:ascii="Times New Roman" w:eastAsia="Times New Roman" w:hAnsi="Times New Roman" w:cs="Times New Roman"/>
          <w:color w:val="333333"/>
          <w:sz w:val="21"/>
          <w:szCs w:val="21"/>
        </w:rPr>
        <w:t xml:space="preserve"> countries</w:t>
      </w:r>
      <w:r w:rsidRPr="00B8281E">
        <w:rPr>
          <w:rFonts w:ascii="Times New Roman" w:eastAsia="Times New Roman" w:hAnsi="Times New Roman" w:cs="Times New Roman"/>
          <w:color w:val="333333"/>
          <w:sz w:val="21"/>
          <w:szCs w:val="21"/>
        </w:rPr>
        <w:t xml:space="preserve">, and how diverse ethos and world views were massaged in the online space on the Learning Management System that the College contracted with. Students were requested to submit a one-paragraph, self-narrative in a threaded e-mail, share a paragraph on carefully, curated sets of short, impactful articles labelled, </w:t>
      </w:r>
      <w:r w:rsidRPr="00B8281E">
        <w:rPr>
          <w:rFonts w:ascii="Times New Roman" w:eastAsia="Times New Roman" w:hAnsi="Times New Roman" w:cs="Times New Roman"/>
          <w:i/>
          <w:color w:val="333333"/>
          <w:sz w:val="21"/>
          <w:szCs w:val="21"/>
        </w:rPr>
        <w:t>Interesting Reads</w:t>
      </w:r>
      <w:r w:rsidRPr="00B8281E">
        <w:rPr>
          <w:rFonts w:ascii="Times New Roman" w:eastAsia="Times New Roman" w:hAnsi="Times New Roman" w:cs="Times New Roman"/>
          <w:color w:val="333333"/>
          <w:sz w:val="21"/>
          <w:szCs w:val="21"/>
        </w:rPr>
        <w:t>, take ownership of, and share their individual cross-cultural presentations with peers, and share two cultural</w:t>
      </w:r>
      <w:r w:rsidR="00B05951" w:rsidRPr="00B8281E">
        <w:rPr>
          <w:rFonts w:ascii="Times New Roman" w:eastAsia="Times New Roman" w:hAnsi="Times New Roman" w:cs="Times New Roman"/>
          <w:color w:val="333333"/>
          <w:sz w:val="21"/>
          <w:szCs w:val="21"/>
        </w:rPr>
        <w:t>ly</w:t>
      </w:r>
      <w:r w:rsidRPr="00B8281E">
        <w:rPr>
          <w:rFonts w:ascii="Times New Roman" w:eastAsia="Times New Roman" w:hAnsi="Times New Roman" w:cs="Times New Roman"/>
          <w:color w:val="333333"/>
          <w:sz w:val="21"/>
          <w:szCs w:val="21"/>
        </w:rPr>
        <w:t xml:space="preserve"> enriching articles based on a listing from 110 films provided on the syllabus. The goal of this assignment was for students to generate reviews and thread connections with course materials. These cumulative activities were fecund, in providing opportunities for aggregated peer-to-peer learning, engagement, reflections, and meta-reflections for students in an online </w:t>
      </w:r>
      <w:r w:rsidRPr="00B8281E">
        <w:rPr>
          <w:rFonts w:ascii="Times New Roman" w:eastAsia="Times New Roman" w:hAnsi="Times New Roman" w:cs="Times New Roman"/>
          <w:i/>
          <w:color w:val="333333"/>
          <w:sz w:val="21"/>
          <w:szCs w:val="21"/>
        </w:rPr>
        <w:t>Cross-Cultural Psychology</w:t>
      </w:r>
      <w:r w:rsidRPr="00B8281E">
        <w:rPr>
          <w:rFonts w:ascii="Times New Roman" w:eastAsia="Times New Roman" w:hAnsi="Times New Roman" w:cs="Times New Roman"/>
          <w:color w:val="333333"/>
          <w:sz w:val="21"/>
          <w:szCs w:val="21"/>
        </w:rPr>
        <w:t xml:space="preserve"> undergraduate cours</w:t>
      </w:r>
      <w:r w:rsidR="004C14D6" w:rsidRPr="00B8281E">
        <w:rPr>
          <w:rFonts w:ascii="Times New Roman" w:eastAsia="Times New Roman" w:hAnsi="Times New Roman" w:cs="Times New Roman"/>
          <w:color w:val="333333"/>
          <w:sz w:val="21"/>
          <w:szCs w:val="21"/>
        </w:rPr>
        <w:t>e.</w:t>
      </w:r>
      <w:r w:rsidR="004C14D6" w:rsidRPr="00B8281E">
        <w:rPr>
          <w:rFonts w:ascii="Times New Roman" w:hAnsi="Times New Roman" w:cs="Times New Roman"/>
        </w:rPr>
        <w:t xml:space="preserve"> </w:t>
      </w:r>
      <w:r w:rsidR="004C14D6" w:rsidRPr="00B8281E">
        <w:rPr>
          <w:rFonts w:ascii="Times New Roman" w:eastAsia="Times New Roman" w:hAnsi="Times New Roman" w:cs="Times New Roman"/>
          <w:color w:val="333333"/>
          <w:sz w:val="21"/>
          <w:szCs w:val="21"/>
        </w:rPr>
        <w:t xml:space="preserve">Best practices will be discussed to facilitate engagement on online platforms, and </w:t>
      </w:r>
      <w:r w:rsidR="00FC622A" w:rsidRPr="00B8281E">
        <w:rPr>
          <w:rFonts w:ascii="Times New Roman" w:eastAsia="Times New Roman" w:hAnsi="Times New Roman" w:cs="Times New Roman"/>
          <w:color w:val="333333"/>
          <w:sz w:val="21"/>
          <w:szCs w:val="21"/>
        </w:rPr>
        <w:t>provide epistemic groundings while ultimately creating</w:t>
      </w:r>
      <w:r w:rsidR="004C14D6" w:rsidRPr="00B8281E">
        <w:rPr>
          <w:rFonts w:ascii="Times New Roman" w:eastAsia="Times New Roman" w:hAnsi="Times New Roman" w:cs="Times New Roman"/>
          <w:color w:val="333333"/>
          <w:sz w:val="21"/>
          <w:szCs w:val="21"/>
        </w:rPr>
        <w:t xml:space="preserve"> wanderlust for cross-cultural sojourns</w:t>
      </w:r>
      <w:r w:rsidR="00FC622A" w:rsidRPr="00B8281E">
        <w:rPr>
          <w:rFonts w:ascii="Times New Roman" w:eastAsia="Times New Roman" w:hAnsi="Times New Roman" w:cs="Times New Roman"/>
          <w:color w:val="333333"/>
          <w:sz w:val="21"/>
          <w:szCs w:val="21"/>
        </w:rPr>
        <w:t xml:space="preserve"> and interactions</w:t>
      </w:r>
      <w:r w:rsidR="004C14D6" w:rsidRPr="00B8281E">
        <w:rPr>
          <w:rFonts w:ascii="Times New Roman" w:eastAsia="Times New Roman" w:hAnsi="Times New Roman" w:cs="Times New Roman"/>
          <w:color w:val="333333"/>
          <w:sz w:val="21"/>
          <w:szCs w:val="21"/>
        </w:rPr>
        <w:t>.</w:t>
      </w:r>
    </w:p>
    <w:p w:rsidR="00771920" w:rsidRPr="00B8281E" w:rsidRDefault="00771920" w:rsidP="00C20589">
      <w:pPr>
        <w:shd w:val="clear" w:color="auto" w:fill="FFFFFF"/>
        <w:spacing w:line="240" w:lineRule="auto"/>
        <w:rPr>
          <w:rFonts w:ascii="Times New Roman" w:eastAsia="Times New Roman" w:hAnsi="Times New Roman" w:cs="Times New Roman"/>
          <w:color w:val="333333"/>
          <w:sz w:val="21"/>
          <w:szCs w:val="21"/>
        </w:rPr>
      </w:pPr>
    </w:p>
    <w:p w:rsidR="007C37C7" w:rsidRPr="00B8281E" w:rsidRDefault="00771920" w:rsidP="00C44193">
      <w:pPr>
        <w:shd w:val="clear" w:color="auto" w:fill="FFFFFF"/>
        <w:spacing w:line="240" w:lineRule="auto"/>
        <w:jc w:val="center"/>
        <w:rPr>
          <w:rFonts w:ascii="Times New Roman" w:eastAsia="Times New Roman" w:hAnsi="Times New Roman" w:cs="Times New Roman"/>
          <w:color w:val="333333"/>
          <w:sz w:val="21"/>
          <w:szCs w:val="21"/>
        </w:rPr>
      </w:pPr>
      <w:r w:rsidRPr="00B8281E">
        <w:rPr>
          <w:rFonts w:ascii="Times New Roman" w:eastAsia="Times New Roman" w:hAnsi="Times New Roman" w:cs="Times New Roman"/>
          <w:color w:val="333333"/>
          <w:sz w:val="21"/>
          <w:szCs w:val="21"/>
        </w:rPr>
        <w:t>Key words: Innovative Pedagogy, Online Cross-Cultural Psychology, Peer-to-Peer Learning</w:t>
      </w:r>
    </w:p>
    <w:p w:rsidR="007C37C7" w:rsidRPr="00B8281E" w:rsidRDefault="007C37C7" w:rsidP="00C20589">
      <w:pPr>
        <w:shd w:val="clear" w:color="auto" w:fill="FFFFFF"/>
        <w:spacing w:line="240" w:lineRule="auto"/>
        <w:rPr>
          <w:rFonts w:ascii="Times New Roman" w:eastAsia="Times New Roman" w:hAnsi="Times New Roman" w:cs="Times New Roman"/>
          <w:color w:val="333333"/>
          <w:sz w:val="21"/>
          <w:szCs w:val="21"/>
        </w:rPr>
      </w:pPr>
    </w:p>
    <w:p w:rsidR="00AA16F1" w:rsidRDefault="00046348" w:rsidP="00C20589">
      <w:pPr>
        <w:shd w:val="clear" w:color="auto" w:fill="FFFFFF"/>
        <w:spacing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w:t>
      </w:r>
      <w:r w:rsidR="00A74EC2">
        <w:rPr>
          <w:rFonts w:ascii="Helvetica" w:eastAsia="Times New Roman" w:hAnsi="Helvetica" w:cs="Helvetica"/>
          <w:color w:val="333333"/>
          <w:sz w:val="21"/>
          <w:szCs w:val="21"/>
        </w:rPr>
        <w:t xml:space="preserve">          </w:t>
      </w:r>
    </w:p>
    <w:p w:rsidR="002C0879" w:rsidRPr="00B8281E" w:rsidRDefault="002C0879" w:rsidP="002C0879">
      <w:pPr>
        <w:shd w:val="clear" w:color="auto" w:fill="FFFFFF"/>
        <w:spacing w:line="480" w:lineRule="auto"/>
        <w:jc w:val="center"/>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Innovative Pedagogy to Facilitate Peer-to-Peer Learning in an Undergraduate</w:t>
      </w:r>
      <w:r w:rsidR="00B05951"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Online Cross-Cultural Psychology Class</w:t>
      </w:r>
    </w:p>
    <w:p w:rsidR="00AA16F1" w:rsidRPr="00B8281E" w:rsidRDefault="00AA16F1"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 xml:space="preserve">In March 2020, the COVID-19 pandemic sent educators reeling, as many transitioned to online platforms for the first time in their academic careers. There were a number of significant and formidable challenges that </w:t>
      </w:r>
      <w:r w:rsidR="00FC622A" w:rsidRPr="00B8281E">
        <w:rPr>
          <w:rFonts w:ascii="Times New Roman" w:eastAsia="Times New Roman" w:hAnsi="Times New Roman" w:cs="Times New Roman"/>
          <w:color w:val="333333"/>
          <w:sz w:val="24"/>
          <w:szCs w:val="24"/>
        </w:rPr>
        <w:t>bubbled t</w:t>
      </w:r>
      <w:r w:rsidRPr="00B8281E">
        <w:rPr>
          <w:rFonts w:ascii="Times New Roman" w:eastAsia="Times New Roman" w:hAnsi="Times New Roman" w:cs="Times New Roman"/>
          <w:color w:val="333333"/>
          <w:sz w:val="24"/>
          <w:szCs w:val="24"/>
        </w:rPr>
        <w:t>o the surface, as concerned educators struggled with the following: securing effective strategies to engage students’ learning; accessing equitable ways of assessing measurable student outcomes; and importantly, ways of facilitating peer-to-peer learning which organically evolves, or can be socially engineered with more ease of facility</w:t>
      </w:r>
      <w:r w:rsidR="00FC622A" w:rsidRPr="00B8281E">
        <w:rPr>
          <w:rFonts w:ascii="Times New Roman" w:eastAsia="Times New Roman" w:hAnsi="Times New Roman" w:cs="Times New Roman"/>
          <w:color w:val="333333"/>
          <w:sz w:val="24"/>
          <w:szCs w:val="24"/>
        </w:rPr>
        <w:t xml:space="preserve"> in the face-to-face </w:t>
      </w:r>
      <w:r w:rsidR="00C57F15">
        <w:rPr>
          <w:rFonts w:ascii="Times New Roman" w:eastAsia="Times New Roman" w:hAnsi="Times New Roman" w:cs="Times New Roman"/>
          <w:color w:val="333333"/>
          <w:sz w:val="24"/>
          <w:szCs w:val="24"/>
        </w:rPr>
        <w:t xml:space="preserve">to </w:t>
      </w:r>
      <w:r w:rsidR="00FC622A" w:rsidRPr="00B8281E">
        <w:rPr>
          <w:rFonts w:ascii="Times New Roman" w:eastAsia="Times New Roman" w:hAnsi="Times New Roman" w:cs="Times New Roman"/>
          <w:color w:val="333333"/>
          <w:sz w:val="24"/>
          <w:szCs w:val="24"/>
        </w:rPr>
        <w:t>combinatorial</w:t>
      </w:r>
      <w:r w:rsidRPr="00B8281E">
        <w:rPr>
          <w:rFonts w:ascii="Times New Roman" w:eastAsia="Times New Roman" w:hAnsi="Times New Roman" w:cs="Times New Roman"/>
          <w:color w:val="333333"/>
          <w:sz w:val="24"/>
          <w:szCs w:val="24"/>
        </w:rPr>
        <w:t xml:space="preserve"> teaching and discussion modes.</w:t>
      </w:r>
    </w:p>
    <w:p w:rsidR="0042483A" w:rsidRPr="00B8281E" w:rsidRDefault="007C37C7"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Lev Vygotsky</w:t>
      </w:r>
      <w:r w:rsidR="007F5793" w:rsidRPr="00B8281E">
        <w:rPr>
          <w:rFonts w:ascii="Times New Roman" w:eastAsia="Times New Roman" w:hAnsi="Times New Roman" w:cs="Times New Roman"/>
          <w:color w:val="333333"/>
          <w:sz w:val="24"/>
          <w:szCs w:val="24"/>
        </w:rPr>
        <w:t>, a generative 19</w:t>
      </w:r>
      <w:r w:rsidR="007F5793" w:rsidRPr="00B8281E">
        <w:rPr>
          <w:rFonts w:ascii="Times New Roman" w:eastAsia="Times New Roman" w:hAnsi="Times New Roman" w:cs="Times New Roman"/>
          <w:color w:val="333333"/>
          <w:sz w:val="24"/>
          <w:szCs w:val="24"/>
          <w:vertAlign w:val="superscript"/>
        </w:rPr>
        <w:t>th</w:t>
      </w:r>
      <w:r w:rsidR="007F5793" w:rsidRPr="00B8281E">
        <w:rPr>
          <w:rFonts w:ascii="Times New Roman" w:eastAsia="Times New Roman" w:hAnsi="Times New Roman" w:cs="Times New Roman"/>
          <w:color w:val="333333"/>
          <w:sz w:val="24"/>
          <w:szCs w:val="24"/>
        </w:rPr>
        <w:t xml:space="preserve"> century</w:t>
      </w:r>
      <w:r w:rsidR="00B05951" w:rsidRPr="00B8281E">
        <w:rPr>
          <w:rFonts w:ascii="Times New Roman" w:eastAsia="Times New Roman" w:hAnsi="Times New Roman" w:cs="Times New Roman"/>
          <w:color w:val="333333"/>
          <w:sz w:val="24"/>
          <w:szCs w:val="24"/>
        </w:rPr>
        <w:t xml:space="preserve">, constructivist thinker </w:t>
      </w:r>
      <w:r w:rsidR="00B45772" w:rsidRPr="00B8281E">
        <w:rPr>
          <w:rFonts w:ascii="Times New Roman" w:eastAsia="Times New Roman" w:hAnsi="Times New Roman" w:cs="Times New Roman"/>
          <w:color w:val="333333"/>
          <w:sz w:val="24"/>
          <w:szCs w:val="24"/>
        </w:rPr>
        <w:t>in</w:t>
      </w:r>
      <w:r w:rsidRPr="00B8281E">
        <w:rPr>
          <w:rFonts w:ascii="Times New Roman" w:eastAsia="Times New Roman" w:hAnsi="Times New Roman" w:cs="Times New Roman"/>
          <w:color w:val="333333"/>
          <w:sz w:val="24"/>
          <w:szCs w:val="24"/>
        </w:rPr>
        <w:t xml:space="preserve"> h</w:t>
      </w:r>
      <w:r w:rsidR="00B05951" w:rsidRPr="00B8281E">
        <w:rPr>
          <w:rFonts w:ascii="Times New Roman" w:eastAsia="Times New Roman" w:hAnsi="Times New Roman" w:cs="Times New Roman"/>
          <w:color w:val="333333"/>
          <w:sz w:val="24"/>
          <w:szCs w:val="24"/>
        </w:rPr>
        <w:t>is S</w:t>
      </w:r>
      <w:r w:rsidR="00470E92" w:rsidRPr="00B8281E">
        <w:rPr>
          <w:rFonts w:ascii="Times New Roman" w:eastAsia="Times New Roman" w:hAnsi="Times New Roman" w:cs="Times New Roman"/>
          <w:color w:val="333333"/>
          <w:sz w:val="24"/>
          <w:szCs w:val="24"/>
        </w:rPr>
        <w:t xml:space="preserve">ociocultural </w:t>
      </w:r>
      <w:r w:rsidR="00B05951" w:rsidRPr="00B8281E">
        <w:rPr>
          <w:rFonts w:ascii="Times New Roman" w:eastAsia="Times New Roman" w:hAnsi="Times New Roman" w:cs="Times New Roman"/>
          <w:color w:val="333333"/>
          <w:sz w:val="24"/>
          <w:szCs w:val="24"/>
        </w:rPr>
        <w:t>L</w:t>
      </w:r>
      <w:r w:rsidR="00470E92" w:rsidRPr="00B8281E">
        <w:rPr>
          <w:rFonts w:ascii="Times New Roman" w:eastAsia="Times New Roman" w:hAnsi="Times New Roman" w:cs="Times New Roman"/>
          <w:color w:val="333333"/>
          <w:sz w:val="24"/>
          <w:szCs w:val="24"/>
        </w:rPr>
        <w:t>earning model</w:t>
      </w:r>
      <w:r w:rsidRPr="00B8281E">
        <w:rPr>
          <w:rFonts w:ascii="Times New Roman" w:eastAsia="Times New Roman" w:hAnsi="Times New Roman" w:cs="Times New Roman"/>
          <w:color w:val="333333"/>
          <w:sz w:val="24"/>
          <w:szCs w:val="24"/>
        </w:rPr>
        <w:t xml:space="preserve"> integrates</w:t>
      </w:r>
      <w:r w:rsidR="007F5793" w:rsidRPr="00B8281E">
        <w:rPr>
          <w:rFonts w:ascii="Times New Roman" w:eastAsia="Times New Roman" w:hAnsi="Times New Roman" w:cs="Times New Roman"/>
          <w:color w:val="333333"/>
          <w:sz w:val="24"/>
          <w:szCs w:val="24"/>
        </w:rPr>
        <w:t xml:space="preserve"> and puts in stark </w:t>
      </w:r>
      <w:r w:rsidR="00B45772" w:rsidRPr="00B8281E">
        <w:rPr>
          <w:rFonts w:ascii="Times New Roman" w:eastAsia="Times New Roman" w:hAnsi="Times New Roman" w:cs="Times New Roman"/>
          <w:color w:val="333333"/>
          <w:sz w:val="24"/>
          <w:szCs w:val="24"/>
        </w:rPr>
        <w:t>relief the</w:t>
      </w:r>
      <w:r w:rsidRPr="00B8281E">
        <w:rPr>
          <w:rFonts w:ascii="Times New Roman" w:eastAsia="Times New Roman" w:hAnsi="Times New Roman" w:cs="Times New Roman"/>
          <w:color w:val="333333"/>
          <w:sz w:val="24"/>
          <w:szCs w:val="24"/>
        </w:rPr>
        <w:t xml:space="preserve"> conce</w:t>
      </w:r>
      <w:r w:rsidR="00AA16F1" w:rsidRPr="00B8281E">
        <w:rPr>
          <w:rFonts w:ascii="Times New Roman" w:eastAsia="Times New Roman" w:hAnsi="Times New Roman" w:cs="Times New Roman"/>
          <w:color w:val="333333"/>
          <w:sz w:val="24"/>
          <w:szCs w:val="24"/>
        </w:rPr>
        <w:t>pts of scaffolding and peer-to-</w:t>
      </w:r>
      <w:r w:rsidRPr="00B8281E">
        <w:rPr>
          <w:rFonts w:ascii="Times New Roman" w:eastAsia="Times New Roman" w:hAnsi="Times New Roman" w:cs="Times New Roman"/>
          <w:color w:val="333333"/>
          <w:sz w:val="24"/>
          <w:szCs w:val="24"/>
        </w:rPr>
        <w:t>peer lea</w:t>
      </w:r>
      <w:r w:rsidR="00470E92" w:rsidRPr="00B8281E">
        <w:rPr>
          <w:rFonts w:ascii="Times New Roman" w:eastAsia="Times New Roman" w:hAnsi="Times New Roman" w:cs="Times New Roman"/>
          <w:color w:val="333333"/>
          <w:sz w:val="24"/>
          <w:szCs w:val="24"/>
        </w:rPr>
        <w:t>r</w:t>
      </w:r>
      <w:r w:rsidRPr="00B8281E">
        <w:rPr>
          <w:rFonts w:ascii="Times New Roman" w:eastAsia="Times New Roman" w:hAnsi="Times New Roman" w:cs="Times New Roman"/>
          <w:color w:val="333333"/>
          <w:sz w:val="24"/>
          <w:szCs w:val="24"/>
        </w:rPr>
        <w:t>ning. Although acknowled</w:t>
      </w:r>
      <w:r w:rsidR="00470E92" w:rsidRPr="00B8281E">
        <w:rPr>
          <w:rFonts w:ascii="Times New Roman" w:eastAsia="Times New Roman" w:hAnsi="Times New Roman" w:cs="Times New Roman"/>
          <w:color w:val="333333"/>
          <w:sz w:val="24"/>
          <w:szCs w:val="24"/>
        </w:rPr>
        <w:t>ged as part of the trajectory for</w:t>
      </w:r>
      <w:r w:rsidRPr="00B8281E">
        <w:rPr>
          <w:rFonts w:ascii="Times New Roman" w:eastAsia="Times New Roman" w:hAnsi="Times New Roman" w:cs="Times New Roman"/>
          <w:color w:val="333333"/>
          <w:sz w:val="24"/>
          <w:szCs w:val="24"/>
        </w:rPr>
        <w:t xml:space="preserve"> early maturation, learning</w:t>
      </w:r>
      <w:r w:rsidR="00470E92"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and development</w:t>
      </w:r>
      <w:r w:rsidR="007F5793" w:rsidRPr="00B8281E">
        <w:rPr>
          <w:rFonts w:ascii="Times New Roman" w:eastAsia="Times New Roman" w:hAnsi="Times New Roman" w:cs="Times New Roman"/>
          <w:color w:val="333333"/>
          <w:sz w:val="24"/>
          <w:szCs w:val="24"/>
        </w:rPr>
        <w:t xml:space="preserve"> especially in children, this concept is</w:t>
      </w:r>
      <w:r w:rsidRPr="00B8281E">
        <w:rPr>
          <w:rFonts w:ascii="Times New Roman" w:eastAsia="Times New Roman" w:hAnsi="Times New Roman" w:cs="Times New Roman"/>
          <w:color w:val="333333"/>
          <w:sz w:val="24"/>
          <w:szCs w:val="24"/>
        </w:rPr>
        <w:t xml:space="preserve"> relevant </w:t>
      </w:r>
      <w:r w:rsidR="00470E92" w:rsidRPr="00B8281E">
        <w:rPr>
          <w:rFonts w:ascii="Times New Roman" w:eastAsia="Times New Roman" w:hAnsi="Times New Roman" w:cs="Times New Roman"/>
          <w:color w:val="333333"/>
          <w:sz w:val="24"/>
          <w:szCs w:val="24"/>
        </w:rPr>
        <w:t>at the collegiate</w:t>
      </w:r>
      <w:r w:rsidRPr="00B8281E">
        <w:rPr>
          <w:rFonts w:ascii="Times New Roman" w:eastAsia="Times New Roman" w:hAnsi="Times New Roman" w:cs="Times New Roman"/>
          <w:color w:val="333333"/>
          <w:sz w:val="24"/>
          <w:szCs w:val="24"/>
        </w:rPr>
        <w:t xml:space="preserve"> and university levels</w:t>
      </w:r>
      <w:r w:rsidR="007F5793" w:rsidRPr="00B8281E">
        <w:rPr>
          <w:rFonts w:ascii="Times New Roman" w:eastAsia="Times New Roman" w:hAnsi="Times New Roman" w:cs="Times New Roman"/>
          <w:color w:val="333333"/>
          <w:sz w:val="24"/>
          <w:szCs w:val="24"/>
        </w:rPr>
        <w:t xml:space="preserve"> as well</w:t>
      </w:r>
      <w:r w:rsidRPr="00B8281E">
        <w:rPr>
          <w:rFonts w:ascii="Times New Roman" w:eastAsia="Times New Roman" w:hAnsi="Times New Roman" w:cs="Times New Roman"/>
          <w:color w:val="333333"/>
          <w:sz w:val="24"/>
          <w:szCs w:val="24"/>
        </w:rPr>
        <w:t>. COVID-19 sent education into the virtual universe, and coerced educational and pedagogic adjustments</w:t>
      </w:r>
      <w:r w:rsidR="00470E92" w:rsidRPr="00B8281E">
        <w:rPr>
          <w:rFonts w:ascii="Times New Roman" w:eastAsia="Times New Roman" w:hAnsi="Times New Roman" w:cs="Times New Roman"/>
          <w:color w:val="333333"/>
          <w:sz w:val="24"/>
          <w:szCs w:val="24"/>
        </w:rPr>
        <w:t xml:space="preserve">. </w:t>
      </w:r>
    </w:p>
    <w:p w:rsidR="0042483A" w:rsidRPr="00B8281E" w:rsidRDefault="0042483A"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This paper discusses several modalities and specific assignments in a</w:t>
      </w:r>
      <w:r w:rsidR="007F5793" w:rsidRPr="00B8281E">
        <w:rPr>
          <w:rFonts w:ascii="Times New Roman" w:eastAsia="Times New Roman" w:hAnsi="Times New Roman" w:cs="Times New Roman"/>
          <w:color w:val="333333"/>
          <w:sz w:val="24"/>
          <w:szCs w:val="24"/>
        </w:rPr>
        <w:t xml:space="preserve">n online, </w:t>
      </w:r>
      <w:r w:rsidR="00FC622A" w:rsidRPr="00B8281E">
        <w:rPr>
          <w:rFonts w:ascii="Times New Roman" w:eastAsia="Times New Roman" w:hAnsi="Times New Roman" w:cs="Times New Roman"/>
          <w:color w:val="333333"/>
          <w:sz w:val="24"/>
          <w:szCs w:val="24"/>
        </w:rPr>
        <w:t xml:space="preserve">undergraduate, </w:t>
      </w:r>
      <w:r w:rsidR="007F5793" w:rsidRPr="00B8281E">
        <w:rPr>
          <w:rFonts w:ascii="Times New Roman" w:eastAsia="Times New Roman" w:hAnsi="Times New Roman" w:cs="Times New Roman"/>
          <w:color w:val="333333"/>
          <w:sz w:val="24"/>
          <w:szCs w:val="24"/>
        </w:rPr>
        <w:t>asynchronous</w:t>
      </w:r>
      <w:r w:rsidRPr="00B8281E">
        <w:rPr>
          <w:rFonts w:ascii="Times New Roman" w:eastAsia="Times New Roman" w:hAnsi="Times New Roman" w:cs="Times New Roman"/>
          <w:color w:val="333333"/>
          <w:sz w:val="24"/>
          <w:szCs w:val="24"/>
        </w:rPr>
        <w:t xml:space="preserve"> </w:t>
      </w:r>
      <w:r w:rsidRPr="00B8281E">
        <w:rPr>
          <w:rFonts w:ascii="Times New Roman" w:eastAsia="Times New Roman" w:hAnsi="Times New Roman" w:cs="Times New Roman"/>
          <w:i/>
          <w:color w:val="333333"/>
          <w:sz w:val="24"/>
          <w:szCs w:val="24"/>
        </w:rPr>
        <w:t>Cross-Cultural Psychology</w:t>
      </w:r>
      <w:r w:rsidRPr="00B8281E">
        <w:rPr>
          <w:rFonts w:ascii="Times New Roman" w:eastAsia="Times New Roman" w:hAnsi="Times New Roman" w:cs="Times New Roman"/>
          <w:color w:val="333333"/>
          <w:sz w:val="24"/>
          <w:szCs w:val="24"/>
        </w:rPr>
        <w:t xml:space="preserve"> course that is dedicated to </w:t>
      </w:r>
      <w:r w:rsidR="00FB615A" w:rsidRPr="00B8281E">
        <w:rPr>
          <w:rFonts w:ascii="Times New Roman" w:eastAsia="Times New Roman" w:hAnsi="Times New Roman" w:cs="Times New Roman"/>
          <w:color w:val="333333"/>
          <w:sz w:val="24"/>
          <w:szCs w:val="24"/>
        </w:rPr>
        <w:t xml:space="preserve">paradigm shifting and </w:t>
      </w:r>
      <w:r w:rsidRPr="00B8281E">
        <w:rPr>
          <w:rFonts w:ascii="Times New Roman" w:eastAsia="Times New Roman" w:hAnsi="Times New Roman" w:cs="Times New Roman"/>
          <w:color w:val="333333"/>
          <w:sz w:val="24"/>
          <w:szCs w:val="24"/>
        </w:rPr>
        <w:t>ensuring plural narrative</w:t>
      </w:r>
      <w:r w:rsidR="00FB615A" w:rsidRPr="00B8281E">
        <w:rPr>
          <w:rFonts w:ascii="Times New Roman" w:eastAsia="Times New Roman" w:hAnsi="Times New Roman" w:cs="Times New Roman"/>
          <w:color w:val="333333"/>
          <w:sz w:val="24"/>
          <w:szCs w:val="24"/>
        </w:rPr>
        <w:t xml:space="preserve">s of cultural experiences </w:t>
      </w:r>
      <w:r w:rsidR="00961C0E" w:rsidRPr="00B8281E">
        <w:rPr>
          <w:rFonts w:ascii="Times New Roman" w:eastAsia="Times New Roman" w:hAnsi="Times New Roman" w:cs="Times New Roman"/>
          <w:color w:val="333333"/>
          <w:sz w:val="24"/>
          <w:szCs w:val="24"/>
        </w:rPr>
        <w:t>in global</w:t>
      </w:r>
      <w:r w:rsidRPr="00B8281E">
        <w:rPr>
          <w:rFonts w:ascii="Times New Roman" w:eastAsia="Times New Roman" w:hAnsi="Times New Roman" w:cs="Times New Roman"/>
          <w:color w:val="333333"/>
          <w:sz w:val="24"/>
          <w:szCs w:val="24"/>
        </w:rPr>
        <w:t xml:space="preserve"> north and south </w:t>
      </w:r>
      <w:r w:rsidR="00B45772" w:rsidRPr="00B8281E">
        <w:rPr>
          <w:rFonts w:ascii="Times New Roman" w:eastAsia="Times New Roman" w:hAnsi="Times New Roman" w:cs="Times New Roman"/>
          <w:color w:val="333333"/>
          <w:sz w:val="24"/>
          <w:szCs w:val="24"/>
        </w:rPr>
        <w:t>countries. The</w:t>
      </w:r>
      <w:r w:rsidR="007F5793" w:rsidRPr="00B8281E">
        <w:rPr>
          <w:rFonts w:ascii="Times New Roman" w:eastAsia="Times New Roman" w:hAnsi="Times New Roman" w:cs="Times New Roman"/>
          <w:color w:val="333333"/>
          <w:sz w:val="24"/>
          <w:szCs w:val="24"/>
        </w:rPr>
        <w:t xml:space="preserve"> explicit </w:t>
      </w:r>
      <w:r w:rsidR="00B45772" w:rsidRPr="00B8281E">
        <w:rPr>
          <w:rFonts w:ascii="Times New Roman" w:eastAsia="Times New Roman" w:hAnsi="Times New Roman" w:cs="Times New Roman"/>
          <w:color w:val="333333"/>
          <w:sz w:val="24"/>
          <w:szCs w:val="24"/>
        </w:rPr>
        <w:t>goal</w:t>
      </w:r>
      <w:r w:rsidR="007F5793" w:rsidRPr="00B8281E">
        <w:rPr>
          <w:rFonts w:ascii="Times New Roman" w:eastAsia="Times New Roman" w:hAnsi="Times New Roman" w:cs="Times New Roman"/>
          <w:color w:val="333333"/>
          <w:sz w:val="24"/>
          <w:szCs w:val="24"/>
        </w:rPr>
        <w:t xml:space="preserve"> as </w:t>
      </w:r>
      <w:r w:rsidR="00B45772" w:rsidRPr="00B8281E">
        <w:rPr>
          <w:rFonts w:ascii="Times New Roman" w:eastAsia="Times New Roman" w:hAnsi="Times New Roman" w:cs="Times New Roman"/>
          <w:color w:val="333333"/>
          <w:sz w:val="24"/>
          <w:szCs w:val="24"/>
        </w:rPr>
        <w:t>identified in</w:t>
      </w:r>
      <w:r w:rsidR="007F5793" w:rsidRPr="00B8281E">
        <w:rPr>
          <w:rFonts w:ascii="Times New Roman" w:eastAsia="Times New Roman" w:hAnsi="Times New Roman" w:cs="Times New Roman"/>
          <w:color w:val="333333"/>
          <w:sz w:val="24"/>
          <w:szCs w:val="24"/>
        </w:rPr>
        <w:t xml:space="preserve"> the TED video of Chimamanda </w:t>
      </w:r>
      <w:r w:rsidR="00B45772" w:rsidRPr="00B8281E">
        <w:rPr>
          <w:rFonts w:ascii="Times New Roman" w:eastAsia="Times New Roman" w:hAnsi="Times New Roman" w:cs="Times New Roman"/>
          <w:color w:val="333333"/>
          <w:sz w:val="24"/>
          <w:szCs w:val="24"/>
        </w:rPr>
        <w:t>Adichie’s the</w:t>
      </w:r>
      <w:r w:rsidR="007F5793" w:rsidRPr="00B8281E">
        <w:rPr>
          <w:rFonts w:ascii="Times New Roman" w:eastAsia="Times New Roman" w:hAnsi="Times New Roman" w:cs="Times New Roman"/>
          <w:i/>
          <w:color w:val="333333"/>
          <w:sz w:val="24"/>
          <w:szCs w:val="24"/>
        </w:rPr>
        <w:t xml:space="preserve"> Danger of a Single Story</w:t>
      </w:r>
      <w:r w:rsidR="00B05951" w:rsidRPr="00B8281E">
        <w:rPr>
          <w:rFonts w:ascii="Times New Roman" w:eastAsia="Times New Roman" w:hAnsi="Times New Roman" w:cs="Times New Roman"/>
          <w:color w:val="333333"/>
          <w:sz w:val="24"/>
          <w:szCs w:val="24"/>
        </w:rPr>
        <w:t xml:space="preserve"> i</w:t>
      </w:r>
      <w:r w:rsidR="007F5793" w:rsidRPr="00B8281E">
        <w:rPr>
          <w:rFonts w:ascii="Times New Roman" w:eastAsia="Times New Roman" w:hAnsi="Times New Roman" w:cs="Times New Roman"/>
          <w:color w:val="333333"/>
          <w:sz w:val="24"/>
          <w:szCs w:val="24"/>
        </w:rPr>
        <w:t>s to be generative</w:t>
      </w:r>
      <w:r w:rsidR="00FC622A" w:rsidRPr="00B8281E">
        <w:rPr>
          <w:rFonts w:ascii="Times New Roman" w:eastAsia="Times New Roman" w:hAnsi="Times New Roman" w:cs="Times New Roman"/>
          <w:color w:val="333333"/>
          <w:sz w:val="24"/>
          <w:szCs w:val="24"/>
        </w:rPr>
        <w:t xml:space="preserve"> in telling cultural stories</w:t>
      </w:r>
      <w:r w:rsidR="007F5793"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I also wish to demonstrate how diverse ethos and world views were massaged in the online space on the Learning Management System, </w:t>
      </w:r>
      <w:r w:rsidRPr="00B8281E">
        <w:rPr>
          <w:rFonts w:ascii="Times New Roman" w:eastAsia="Times New Roman" w:hAnsi="Times New Roman" w:cs="Times New Roman"/>
          <w:i/>
          <w:color w:val="333333"/>
          <w:sz w:val="24"/>
          <w:szCs w:val="24"/>
        </w:rPr>
        <w:t xml:space="preserve">Canvas </w:t>
      </w:r>
      <w:r w:rsidR="007F5793" w:rsidRPr="00B8281E">
        <w:rPr>
          <w:rFonts w:ascii="Times New Roman" w:eastAsia="Times New Roman" w:hAnsi="Times New Roman" w:cs="Times New Roman"/>
          <w:color w:val="333333"/>
          <w:sz w:val="24"/>
          <w:szCs w:val="24"/>
        </w:rPr>
        <w:t>that my</w:t>
      </w:r>
      <w:r w:rsidRPr="00B8281E">
        <w:rPr>
          <w:rFonts w:ascii="Times New Roman" w:eastAsia="Times New Roman" w:hAnsi="Times New Roman" w:cs="Times New Roman"/>
          <w:color w:val="333333"/>
          <w:sz w:val="24"/>
          <w:szCs w:val="24"/>
        </w:rPr>
        <w:t xml:space="preserve"> College contracted with</w:t>
      </w:r>
      <w:r w:rsidR="00FB615A" w:rsidRPr="00B8281E">
        <w:rPr>
          <w:rFonts w:ascii="Times New Roman" w:eastAsia="Times New Roman" w:hAnsi="Times New Roman" w:cs="Times New Roman"/>
          <w:color w:val="333333"/>
          <w:sz w:val="24"/>
          <w:szCs w:val="24"/>
        </w:rPr>
        <w:t>.</w:t>
      </w:r>
    </w:p>
    <w:p w:rsidR="00470E92" w:rsidRPr="00B8281E" w:rsidRDefault="00470E92"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 xml:space="preserve">I pioneered </w:t>
      </w:r>
      <w:r w:rsidRPr="00B8281E">
        <w:rPr>
          <w:rFonts w:ascii="Times New Roman" w:eastAsia="Times New Roman" w:hAnsi="Times New Roman" w:cs="Times New Roman"/>
          <w:i/>
          <w:color w:val="333333"/>
          <w:sz w:val="24"/>
          <w:szCs w:val="24"/>
        </w:rPr>
        <w:t xml:space="preserve">Cross-Cultural Psychology </w:t>
      </w:r>
      <w:r w:rsidRPr="00B8281E">
        <w:rPr>
          <w:rFonts w:ascii="Times New Roman" w:eastAsia="Times New Roman" w:hAnsi="Times New Roman" w:cs="Times New Roman"/>
          <w:color w:val="333333"/>
          <w:sz w:val="24"/>
          <w:szCs w:val="24"/>
        </w:rPr>
        <w:t>at my college</w:t>
      </w:r>
      <w:r w:rsidR="00B05951"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and</w:t>
      </w:r>
      <w:r w:rsidRPr="00B8281E">
        <w:rPr>
          <w:rFonts w:ascii="Times New Roman" w:eastAsia="Times New Roman" w:hAnsi="Times New Roman" w:cs="Times New Roman"/>
          <w:i/>
          <w:color w:val="333333"/>
          <w:sz w:val="24"/>
          <w:szCs w:val="24"/>
        </w:rPr>
        <w:t xml:space="preserve"> </w:t>
      </w:r>
      <w:r w:rsidRPr="00B8281E">
        <w:rPr>
          <w:rFonts w:ascii="Times New Roman" w:eastAsia="Times New Roman" w:hAnsi="Times New Roman" w:cs="Times New Roman"/>
          <w:color w:val="333333"/>
          <w:sz w:val="24"/>
          <w:szCs w:val="24"/>
        </w:rPr>
        <w:t>have been teaching it in-person for 25 years. The traditional approach is</w:t>
      </w:r>
      <w:r w:rsidR="0042483A" w:rsidRPr="00B8281E">
        <w:rPr>
          <w:rFonts w:ascii="Times New Roman" w:eastAsia="Times New Roman" w:hAnsi="Times New Roman" w:cs="Times New Roman"/>
          <w:color w:val="333333"/>
          <w:sz w:val="24"/>
          <w:szCs w:val="24"/>
        </w:rPr>
        <w:t xml:space="preserve"> </w:t>
      </w:r>
      <w:r w:rsidRPr="00B8281E">
        <w:rPr>
          <w:rFonts w:ascii="Times New Roman" w:eastAsia="Times New Roman" w:hAnsi="Times New Roman" w:cs="Times New Roman"/>
          <w:color w:val="333333"/>
          <w:sz w:val="24"/>
          <w:szCs w:val="24"/>
        </w:rPr>
        <w:t>to provide engaging lectures and build in appropriate and targeted videos</w:t>
      </w:r>
      <w:r w:rsidR="00FC622A" w:rsidRPr="00B8281E">
        <w:rPr>
          <w:rFonts w:ascii="Times New Roman" w:eastAsia="Times New Roman" w:hAnsi="Times New Roman" w:cs="Times New Roman"/>
          <w:color w:val="333333"/>
          <w:sz w:val="24"/>
          <w:szCs w:val="24"/>
        </w:rPr>
        <w:t xml:space="preserve"> to complement or supplement</w:t>
      </w:r>
      <w:r w:rsidRPr="00B8281E">
        <w:rPr>
          <w:rFonts w:ascii="Times New Roman" w:eastAsia="Times New Roman" w:hAnsi="Times New Roman" w:cs="Times New Roman"/>
          <w:color w:val="333333"/>
          <w:sz w:val="24"/>
          <w:szCs w:val="24"/>
        </w:rPr>
        <w:t xml:space="preserve"> lecture-discussion</w:t>
      </w:r>
      <w:r w:rsidR="0042483A" w:rsidRPr="00B8281E">
        <w:rPr>
          <w:rFonts w:ascii="Times New Roman" w:eastAsia="Times New Roman" w:hAnsi="Times New Roman" w:cs="Times New Roman"/>
          <w:color w:val="333333"/>
          <w:sz w:val="24"/>
          <w:szCs w:val="24"/>
        </w:rPr>
        <w:t>s</w:t>
      </w:r>
      <w:r w:rsidRPr="00B8281E">
        <w:rPr>
          <w:rFonts w:ascii="Times New Roman" w:eastAsia="Times New Roman" w:hAnsi="Times New Roman" w:cs="Times New Roman"/>
          <w:color w:val="333333"/>
          <w:sz w:val="24"/>
          <w:szCs w:val="24"/>
        </w:rPr>
        <w:t>.</w:t>
      </w:r>
      <w:r w:rsidR="007F5793" w:rsidRPr="00B8281E">
        <w:rPr>
          <w:rFonts w:ascii="Times New Roman" w:eastAsia="Times New Roman" w:hAnsi="Times New Roman" w:cs="Times New Roman"/>
          <w:color w:val="333333"/>
          <w:sz w:val="24"/>
          <w:szCs w:val="24"/>
        </w:rPr>
        <w:t xml:space="preserve"> In this traditional </w:t>
      </w:r>
      <w:r w:rsidR="00B45772" w:rsidRPr="00B8281E">
        <w:rPr>
          <w:rFonts w:ascii="Times New Roman" w:eastAsia="Times New Roman" w:hAnsi="Times New Roman" w:cs="Times New Roman"/>
          <w:color w:val="333333"/>
          <w:sz w:val="24"/>
          <w:szCs w:val="24"/>
        </w:rPr>
        <w:t>mode, my</w:t>
      </w:r>
      <w:r w:rsidRPr="00B8281E">
        <w:rPr>
          <w:rFonts w:ascii="Times New Roman" w:eastAsia="Times New Roman" w:hAnsi="Times New Roman" w:cs="Times New Roman"/>
          <w:color w:val="333333"/>
          <w:sz w:val="24"/>
          <w:szCs w:val="24"/>
        </w:rPr>
        <w:t xml:space="preserve"> first class session is </w:t>
      </w:r>
      <w:r w:rsidR="00FC622A" w:rsidRPr="00B8281E">
        <w:rPr>
          <w:rFonts w:ascii="Times New Roman" w:eastAsia="Times New Roman" w:hAnsi="Times New Roman" w:cs="Times New Roman"/>
          <w:color w:val="333333"/>
          <w:sz w:val="24"/>
          <w:szCs w:val="24"/>
        </w:rPr>
        <w:t xml:space="preserve">perennially </w:t>
      </w:r>
      <w:r w:rsidR="0042483A" w:rsidRPr="00B8281E">
        <w:rPr>
          <w:rFonts w:ascii="Times New Roman" w:eastAsia="Times New Roman" w:hAnsi="Times New Roman" w:cs="Times New Roman"/>
          <w:color w:val="333333"/>
          <w:sz w:val="24"/>
          <w:szCs w:val="24"/>
        </w:rPr>
        <w:t>dedicated</w:t>
      </w:r>
      <w:r w:rsidRPr="00B8281E">
        <w:rPr>
          <w:rFonts w:ascii="Times New Roman" w:eastAsia="Times New Roman" w:hAnsi="Times New Roman" w:cs="Times New Roman"/>
          <w:color w:val="333333"/>
          <w:sz w:val="24"/>
          <w:szCs w:val="24"/>
        </w:rPr>
        <w:t xml:space="preserve"> </w:t>
      </w:r>
      <w:r w:rsidR="0042483A" w:rsidRPr="00B8281E">
        <w:rPr>
          <w:rFonts w:ascii="Times New Roman" w:eastAsia="Times New Roman" w:hAnsi="Times New Roman" w:cs="Times New Roman"/>
          <w:color w:val="333333"/>
          <w:sz w:val="24"/>
          <w:szCs w:val="24"/>
        </w:rPr>
        <w:t xml:space="preserve">to </w:t>
      </w:r>
      <w:r w:rsidR="00B45772" w:rsidRPr="00B8281E">
        <w:rPr>
          <w:rFonts w:ascii="Times New Roman" w:eastAsia="Times New Roman" w:hAnsi="Times New Roman" w:cs="Times New Roman"/>
          <w:color w:val="333333"/>
          <w:sz w:val="24"/>
          <w:szCs w:val="24"/>
        </w:rPr>
        <w:t>student-student</w:t>
      </w:r>
      <w:r w:rsidR="0042483A" w:rsidRPr="00B8281E">
        <w:rPr>
          <w:rFonts w:ascii="Times New Roman" w:eastAsia="Times New Roman" w:hAnsi="Times New Roman" w:cs="Times New Roman"/>
          <w:color w:val="333333"/>
          <w:sz w:val="24"/>
          <w:szCs w:val="24"/>
        </w:rPr>
        <w:t xml:space="preserve"> and faculty-to-</w:t>
      </w:r>
      <w:r w:rsidRPr="00B8281E">
        <w:rPr>
          <w:rFonts w:ascii="Times New Roman" w:eastAsia="Times New Roman" w:hAnsi="Times New Roman" w:cs="Times New Roman"/>
          <w:color w:val="333333"/>
          <w:sz w:val="24"/>
          <w:szCs w:val="24"/>
        </w:rPr>
        <w:t xml:space="preserve">student bonding where I ask </w:t>
      </w:r>
      <w:r w:rsidR="0042483A" w:rsidRPr="00B8281E">
        <w:rPr>
          <w:rFonts w:ascii="Times New Roman" w:eastAsia="Times New Roman" w:hAnsi="Times New Roman" w:cs="Times New Roman"/>
          <w:color w:val="333333"/>
          <w:sz w:val="24"/>
          <w:szCs w:val="24"/>
        </w:rPr>
        <w:t>that</w:t>
      </w:r>
      <w:r w:rsidRPr="00B8281E">
        <w:rPr>
          <w:rFonts w:ascii="Times New Roman" w:eastAsia="Times New Roman" w:hAnsi="Times New Roman" w:cs="Times New Roman"/>
          <w:color w:val="333333"/>
          <w:sz w:val="24"/>
          <w:szCs w:val="24"/>
        </w:rPr>
        <w:t xml:space="preserve"> students in dyadic or in some cases</w:t>
      </w:r>
      <w:r w:rsidR="007F5793"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dependent on class size, triadic pairing</w:t>
      </w:r>
      <w:r w:rsidR="007F5793" w:rsidRPr="00B8281E">
        <w:rPr>
          <w:rFonts w:ascii="Times New Roman" w:eastAsia="Times New Roman" w:hAnsi="Times New Roman" w:cs="Times New Roman"/>
          <w:color w:val="333333"/>
          <w:sz w:val="24"/>
          <w:szCs w:val="24"/>
        </w:rPr>
        <w:t>s</w:t>
      </w:r>
      <w:r w:rsidRPr="00B8281E">
        <w:rPr>
          <w:rFonts w:ascii="Times New Roman" w:eastAsia="Times New Roman" w:hAnsi="Times New Roman" w:cs="Times New Roman"/>
          <w:color w:val="333333"/>
          <w:sz w:val="24"/>
          <w:szCs w:val="24"/>
        </w:rPr>
        <w:t xml:space="preserve"> to interview each other. The process is truly dynamic</w:t>
      </w:r>
      <w:r w:rsidR="0042483A"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and energy is </w:t>
      </w:r>
      <w:r w:rsidR="0042483A" w:rsidRPr="00B8281E">
        <w:rPr>
          <w:rFonts w:ascii="Times New Roman" w:eastAsia="Times New Roman" w:hAnsi="Times New Roman" w:cs="Times New Roman"/>
          <w:color w:val="333333"/>
          <w:sz w:val="24"/>
          <w:szCs w:val="24"/>
        </w:rPr>
        <w:t xml:space="preserve">immediately </w:t>
      </w:r>
      <w:r w:rsidRPr="00B8281E">
        <w:rPr>
          <w:rFonts w:ascii="Times New Roman" w:eastAsia="Times New Roman" w:hAnsi="Times New Roman" w:cs="Times New Roman"/>
          <w:color w:val="333333"/>
          <w:sz w:val="24"/>
          <w:szCs w:val="24"/>
        </w:rPr>
        <w:t xml:space="preserve">generated in the room. Once this icebreaker is completed, students report on their peers. Probing by me for additional information may occur for students with interesting </w:t>
      </w:r>
      <w:r w:rsidR="007F5793" w:rsidRPr="00B8281E">
        <w:rPr>
          <w:rFonts w:ascii="Times New Roman" w:eastAsia="Times New Roman" w:hAnsi="Times New Roman" w:cs="Times New Roman"/>
          <w:color w:val="333333"/>
          <w:sz w:val="24"/>
          <w:szCs w:val="24"/>
        </w:rPr>
        <w:t xml:space="preserve">and </w:t>
      </w:r>
      <w:r w:rsidRPr="00B8281E">
        <w:rPr>
          <w:rFonts w:ascii="Times New Roman" w:eastAsia="Times New Roman" w:hAnsi="Times New Roman" w:cs="Times New Roman"/>
          <w:color w:val="333333"/>
          <w:sz w:val="24"/>
          <w:szCs w:val="24"/>
        </w:rPr>
        <w:t>lived epistemologies.</w:t>
      </w:r>
    </w:p>
    <w:p w:rsidR="00BF547B" w:rsidRPr="00B8281E" w:rsidRDefault="00BF547B"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How then to simulate this particular experience online? Here</w:t>
      </w:r>
      <w:r w:rsidR="00B05951"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students are asked to</w:t>
      </w:r>
      <w:r w:rsidR="00272879" w:rsidRPr="00B8281E">
        <w:rPr>
          <w:rFonts w:ascii="Times New Roman" w:eastAsia="Times New Roman" w:hAnsi="Times New Roman" w:cs="Times New Roman"/>
          <w:color w:val="333333"/>
          <w:sz w:val="24"/>
          <w:szCs w:val="24"/>
        </w:rPr>
        <w:t xml:space="preserve"> generate and </w:t>
      </w:r>
      <w:r w:rsidR="0002249F" w:rsidRPr="00B8281E">
        <w:rPr>
          <w:rFonts w:ascii="Times New Roman" w:eastAsia="Times New Roman" w:hAnsi="Times New Roman" w:cs="Times New Roman"/>
          <w:color w:val="333333"/>
          <w:sz w:val="24"/>
          <w:szCs w:val="24"/>
        </w:rPr>
        <w:t>share</w:t>
      </w:r>
      <w:r w:rsidRPr="00B8281E">
        <w:rPr>
          <w:rFonts w:ascii="Times New Roman" w:eastAsia="Times New Roman" w:hAnsi="Times New Roman" w:cs="Times New Roman"/>
          <w:color w:val="333333"/>
          <w:sz w:val="24"/>
          <w:szCs w:val="24"/>
        </w:rPr>
        <w:t xml:space="preserve"> in a </w:t>
      </w:r>
      <w:r w:rsidR="0042483A" w:rsidRPr="00B8281E">
        <w:rPr>
          <w:rFonts w:ascii="Times New Roman" w:eastAsia="Times New Roman" w:hAnsi="Times New Roman" w:cs="Times New Roman"/>
          <w:color w:val="333333"/>
          <w:sz w:val="24"/>
          <w:szCs w:val="24"/>
        </w:rPr>
        <w:t>t</w:t>
      </w:r>
      <w:r w:rsidRPr="00B8281E">
        <w:rPr>
          <w:rFonts w:ascii="Times New Roman" w:eastAsia="Times New Roman" w:hAnsi="Times New Roman" w:cs="Times New Roman"/>
          <w:color w:val="333333"/>
          <w:sz w:val="24"/>
          <w:szCs w:val="24"/>
        </w:rPr>
        <w:t>h</w:t>
      </w:r>
      <w:r w:rsidR="0042483A" w:rsidRPr="00B8281E">
        <w:rPr>
          <w:rFonts w:ascii="Times New Roman" w:eastAsia="Times New Roman" w:hAnsi="Times New Roman" w:cs="Times New Roman"/>
          <w:color w:val="333333"/>
          <w:sz w:val="24"/>
          <w:szCs w:val="24"/>
        </w:rPr>
        <w:t>r</w:t>
      </w:r>
      <w:r w:rsidRPr="00B8281E">
        <w:rPr>
          <w:rFonts w:ascii="Times New Roman" w:eastAsia="Times New Roman" w:hAnsi="Times New Roman" w:cs="Times New Roman"/>
          <w:color w:val="333333"/>
          <w:sz w:val="24"/>
          <w:szCs w:val="24"/>
        </w:rPr>
        <w:t>eaded email, beginning with m</w:t>
      </w:r>
      <w:r w:rsidR="0042483A" w:rsidRPr="00B8281E">
        <w:rPr>
          <w:rFonts w:ascii="Times New Roman" w:eastAsia="Times New Roman" w:hAnsi="Times New Roman" w:cs="Times New Roman"/>
          <w:color w:val="333333"/>
          <w:sz w:val="24"/>
          <w:szCs w:val="24"/>
        </w:rPr>
        <w:t xml:space="preserve">y </w:t>
      </w:r>
      <w:r w:rsidR="00C57F15">
        <w:rPr>
          <w:rFonts w:ascii="Times New Roman" w:eastAsia="Times New Roman" w:hAnsi="Times New Roman" w:cs="Times New Roman"/>
          <w:color w:val="333333"/>
          <w:sz w:val="24"/>
          <w:szCs w:val="24"/>
        </w:rPr>
        <w:t xml:space="preserve">own </w:t>
      </w:r>
      <w:r w:rsidR="0042483A" w:rsidRPr="00B8281E">
        <w:rPr>
          <w:rFonts w:ascii="Times New Roman" w:eastAsia="Times New Roman" w:hAnsi="Times New Roman" w:cs="Times New Roman"/>
          <w:color w:val="333333"/>
          <w:sz w:val="24"/>
          <w:szCs w:val="24"/>
        </w:rPr>
        <w:t>narrative, a self-introductory</w:t>
      </w:r>
      <w:r w:rsidRPr="00B8281E">
        <w:rPr>
          <w:rFonts w:ascii="Times New Roman" w:eastAsia="Times New Roman" w:hAnsi="Times New Roman" w:cs="Times New Roman"/>
          <w:color w:val="333333"/>
          <w:sz w:val="24"/>
          <w:szCs w:val="24"/>
        </w:rPr>
        <w:t xml:space="preserve"> paragraph. </w:t>
      </w:r>
      <w:r w:rsidR="00FC622A" w:rsidRPr="00B8281E">
        <w:rPr>
          <w:rFonts w:ascii="Times New Roman" w:eastAsia="Times New Roman" w:hAnsi="Times New Roman" w:cs="Times New Roman"/>
          <w:color w:val="333333"/>
          <w:sz w:val="24"/>
          <w:szCs w:val="24"/>
        </w:rPr>
        <w:t xml:space="preserve"> </w:t>
      </w:r>
      <w:r w:rsidR="00C57F15">
        <w:rPr>
          <w:rFonts w:ascii="Times New Roman" w:eastAsia="Times New Roman" w:hAnsi="Times New Roman" w:cs="Times New Roman"/>
          <w:color w:val="333333"/>
          <w:sz w:val="24"/>
          <w:szCs w:val="24"/>
        </w:rPr>
        <w:t>A</w:t>
      </w:r>
      <w:r w:rsidR="007C08A6" w:rsidRPr="00B8281E">
        <w:rPr>
          <w:rFonts w:ascii="Times New Roman" w:eastAsia="Times New Roman" w:hAnsi="Times New Roman" w:cs="Times New Roman"/>
          <w:color w:val="333333"/>
          <w:sz w:val="24"/>
          <w:szCs w:val="24"/>
        </w:rPr>
        <w:t>kin</w:t>
      </w:r>
      <w:r w:rsidR="00FC622A" w:rsidRPr="00B8281E">
        <w:rPr>
          <w:rFonts w:ascii="Times New Roman" w:eastAsia="Times New Roman" w:hAnsi="Times New Roman" w:cs="Times New Roman"/>
          <w:color w:val="333333"/>
          <w:sz w:val="24"/>
          <w:szCs w:val="24"/>
        </w:rPr>
        <w:t xml:space="preserve"> to a succinct case s</w:t>
      </w:r>
      <w:r w:rsidR="00C57F15">
        <w:rPr>
          <w:rFonts w:ascii="Times New Roman" w:eastAsia="Times New Roman" w:hAnsi="Times New Roman" w:cs="Times New Roman"/>
          <w:color w:val="333333"/>
          <w:sz w:val="24"/>
          <w:szCs w:val="24"/>
        </w:rPr>
        <w:t>tudy and self-writing exercise</w:t>
      </w:r>
      <w:r w:rsidR="00453051">
        <w:rPr>
          <w:rFonts w:ascii="Times New Roman" w:eastAsia="Times New Roman" w:hAnsi="Times New Roman" w:cs="Times New Roman"/>
          <w:color w:val="333333"/>
          <w:sz w:val="24"/>
          <w:szCs w:val="24"/>
        </w:rPr>
        <w:t>,</w:t>
      </w:r>
      <w:r w:rsidR="00C57F15">
        <w:rPr>
          <w:rFonts w:ascii="Times New Roman" w:eastAsia="Times New Roman" w:hAnsi="Times New Roman" w:cs="Times New Roman"/>
          <w:color w:val="333333"/>
          <w:sz w:val="24"/>
          <w:szCs w:val="24"/>
        </w:rPr>
        <w:t xml:space="preserve"> it</w:t>
      </w:r>
      <w:r w:rsidR="0042483A" w:rsidRPr="00B8281E">
        <w:rPr>
          <w:rFonts w:ascii="Times New Roman" w:eastAsia="Times New Roman" w:hAnsi="Times New Roman" w:cs="Times New Roman"/>
          <w:color w:val="333333"/>
          <w:sz w:val="24"/>
          <w:szCs w:val="24"/>
        </w:rPr>
        <w:t xml:space="preserve"> offers an introduction into the community of learners occupying this online space. This</w:t>
      </w:r>
      <w:r w:rsidRPr="00B8281E">
        <w:rPr>
          <w:rFonts w:ascii="Times New Roman" w:eastAsia="Times New Roman" w:hAnsi="Times New Roman" w:cs="Times New Roman"/>
          <w:color w:val="333333"/>
          <w:sz w:val="24"/>
          <w:szCs w:val="24"/>
        </w:rPr>
        <w:t xml:space="preserve"> online self-disclosur</w:t>
      </w:r>
      <w:r w:rsidR="00B05951" w:rsidRPr="00B8281E">
        <w:rPr>
          <w:rFonts w:ascii="Times New Roman" w:eastAsia="Times New Roman" w:hAnsi="Times New Roman" w:cs="Times New Roman"/>
          <w:color w:val="333333"/>
          <w:sz w:val="24"/>
          <w:szCs w:val="24"/>
        </w:rPr>
        <w:t>e</w:t>
      </w:r>
      <w:r w:rsidR="00FC622A" w:rsidRPr="00B8281E">
        <w:rPr>
          <w:rFonts w:ascii="Times New Roman" w:eastAsia="Times New Roman" w:hAnsi="Times New Roman" w:cs="Times New Roman"/>
          <w:color w:val="333333"/>
          <w:sz w:val="24"/>
          <w:szCs w:val="24"/>
        </w:rPr>
        <w:t xml:space="preserve"> provide</w:t>
      </w:r>
      <w:r w:rsidR="00B05951" w:rsidRPr="00B8281E">
        <w:rPr>
          <w:rFonts w:ascii="Times New Roman" w:eastAsia="Times New Roman" w:hAnsi="Times New Roman" w:cs="Times New Roman"/>
          <w:color w:val="333333"/>
          <w:sz w:val="24"/>
          <w:szCs w:val="24"/>
        </w:rPr>
        <w:t>d</w:t>
      </w:r>
      <w:r w:rsidR="00FC622A" w:rsidRPr="00B8281E">
        <w:rPr>
          <w:rFonts w:ascii="Times New Roman" w:eastAsia="Times New Roman" w:hAnsi="Times New Roman" w:cs="Times New Roman"/>
          <w:color w:val="333333"/>
          <w:sz w:val="24"/>
          <w:szCs w:val="24"/>
        </w:rPr>
        <w:t xml:space="preserve"> a glimpse into this</w:t>
      </w:r>
      <w:r w:rsidRPr="00B8281E">
        <w:rPr>
          <w:rFonts w:ascii="Times New Roman" w:eastAsia="Times New Roman" w:hAnsi="Times New Roman" w:cs="Times New Roman"/>
          <w:color w:val="333333"/>
          <w:sz w:val="24"/>
          <w:szCs w:val="24"/>
        </w:rPr>
        <w:t xml:space="preserve"> virtual space</w:t>
      </w:r>
      <w:r w:rsidR="00B05951" w:rsidRPr="00B8281E">
        <w:rPr>
          <w:rFonts w:ascii="Times New Roman" w:eastAsia="Times New Roman" w:hAnsi="Times New Roman" w:cs="Times New Roman"/>
          <w:color w:val="333333"/>
          <w:sz w:val="24"/>
          <w:szCs w:val="24"/>
        </w:rPr>
        <w:t xml:space="preserve"> and spawned conversations that were illuminating</w:t>
      </w:r>
      <w:r w:rsidRPr="00B8281E">
        <w:rPr>
          <w:rFonts w:ascii="Times New Roman" w:eastAsia="Times New Roman" w:hAnsi="Times New Roman" w:cs="Times New Roman"/>
          <w:color w:val="333333"/>
          <w:sz w:val="24"/>
          <w:szCs w:val="24"/>
        </w:rPr>
        <w:t>.</w:t>
      </w:r>
      <w:r w:rsidR="00B05951" w:rsidRPr="00B8281E">
        <w:rPr>
          <w:rFonts w:ascii="Times New Roman" w:eastAsia="Times New Roman" w:hAnsi="Times New Roman" w:cs="Times New Roman"/>
          <w:color w:val="333333"/>
          <w:sz w:val="24"/>
          <w:szCs w:val="24"/>
        </w:rPr>
        <w:t xml:space="preserve"> These</w:t>
      </w:r>
      <w:r w:rsidR="00272879" w:rsidRPr="00B8281E">
        <w:rPr>
          <w:rFonts w:ascii="Times New Roman" w:eastAsia="Times New Roman" w:hAnsi="Times New Roman" w:cs="Times New Roman"/>
          <w:color w:val="333333"/>
          <w:sz w:val="24"/>
          <w:szCs w:val="24"/>
        </w:rPr>
        <w:t xml:space="preserve"> </w:t>
      </w:r>
      <w:r w:rsidR="00FC622A" w:rsidRPr="00B8281E">
        <w:rPr>
          <w:rFonts w:ascii="Times New Roman" w:eastAsia="Times New Roman" w:hAnsi="Times New Roman" w:cs="Times New Roman"/>
          <w:color w:val="333333"/>
          <w:sz w:val="24"/>
          <w:szCs w:val="24"/>
        </w:rPr>
        <w:t>auto</w:t>
      </w:r>
      <w:r w:rsidR="00272879" w:rsidRPr="00B8281E">
        <w:rPr>
          <w:rFonts w:ascii="Times New Roman" w:eastAsia="Times New Roman" w:hAnsi="Times New Roman" w:cs="Times New Roman"/>
          <w:color w:val="333333"/>
          <w:sz w:val="24"/>
          <w:szCs w:val="24"/>
        </w:rPr>
        <w:t>biographical experience</w:t>
      </w:r>
      <w:r w:rsidR="00B05951" w:rsidRPr="00B8281E">
        <w:rPr>
          <w:rFonts w:ascii="Times New Roman" w:eastAsia="Times New Roman" w:hAnsi="Times New Roman" w:cs="Times New Roman"/>
          <w:color w:val="333333"/>
          <w:sz w:val="24"/>
          <w:szCs w:val="24"/>
        </w:rPr>
        <w:t>s count</w:t>
      </w:r>
      <w:r w:rsidR="00272879" w:rsidRPr="00B8281E">
        <w:rPr>
          <w:rFonts w:ascii="Times New Roman" w:eastAsia="Times New Roman" w:hAnsi="Times New Roman" w:cs="Times New Roman"/>
          <w:color w:val="333333"/>
          <w:sz w:val="24"/>
          <w:szCs w:val="24"/>
        </w:rPr>
        <w:t xml:space="preserve"> towards a </w:t>
      </w:r>
      <w:r w:rsidR="0042483A" w:rsidRPr="00B8281E">
        <w:rPr>
          <w:rFonts w:ascii="Times New Roman" w:eastAsia="Times New Roman" w:hAnsi="Times New Roman" w:cs="Times New Roman"/>
          <w:color w:val="333333"/>
          <w:sz w:val="24"/>
          <w:szCs w:val="24"/>
        </w:rPr>
        <w:t xml:space="preserve">participation grade, </w:t>
      </w:r>
      <w:r w:rsidR="00272879" w:rsidRPr="00B8281E">
        <w:rPr>
          <w:rFonts w:ascii="Times New Roman" w:eastAsia="Times New Roman" w:hAnsi="Times New Roman" w:cs="Times New Roman"/>
          <w:color w:val="333333"/>
          <w:sz w:val="24"/>
          <w:szCs w:val="24"/>
        </w:rPr>
        <w:t xml:space="preserve">and I usually get </w:t>
      </w:r>
      <w:r w:rsidR="00423655" w:rsidRPr="00B8281E">
        <w:rPr>
          <w:rFonts w:ascii="Times New Roman" w:eastAsia="Times New Roman" w:hAnsi="Times New Roman" w:cs="Times New Roman"/>
          <w:color w:val="333333"/>
          <w:sz w:val="24"/>
          <w:szCs w:val="24"/>
        </w:rPr>
        <w:t>100</w:t>
      </w:r>
      <w:r w:rsidR="00272879" w:rsidRPr="00B8281E">
        <w:rPr>
          <w:rFonts w:ascii="Times New Roman" w:eastAsia="Times New Roman" w:hAnsi="Times New Roman" w:cs="Times New Roman"/>
          <w:color w:val="333333"/>
          <w:sz w:val="24"/>
          <w:szCs w:val="24"/>
        </w:rPr>
        <w:t>% compliance and zero pushback.</w:t>
      </w:r>
      <w:r w:rsidR="007F5793" w:rsidRPr="00B8281E">
        <w:rPr>
          <w:rFonts w:ascii="Times New Roman" w:eastAsia="Times New Roman" w:hAnsi="Times New Roman" w:cs="Times New Roman"/>
          <w:color w:val="333333"/>
          <w:sz w:val="24"/>
          <w:szCs w:val="24"/>
        </w:rPr>
        <w:t xml:space="preserve"> Allow</w:t>
      </w:r>
      <w:r w:rsidR="00C57F15">
        <w:rPr>
          <w:rFonts w:ascii="Times New Roman" w:eastAsia="Times New Roman" w:hAnsi="Times New Roman" w:cs="Times New Roman"/>
          <w:color w:val="333333"/>
          <w:sz w:val="24"/>
          <w:szCs w:val="24"/>
        </w:rPr>
        <w:t>ing</w:t>
      </w:r>
      <w:r w:rsidR="007F5793" w:rsidRPr="00B8281E">
        <w:rPr>
          <w:rFonts w:ascii="Times New Roman" w:eastAsia="Times New Roman" w:hAnsi="Times New Roman" w:cs="Times New Roman"/>
          <w:color w:val="333333"/>
          <w:sz w:val="24"/>
          <w:szCs w:val="24"/>
        </w:rPr>
        <w:t xml:space="preserve"> </w:t>
      </w:r>
      <w:r w:rsidR="00B45772" w:rsidRPr="00B8281E">
        <w:rPr>
          <w:rFonts w:ascii="Times New Roman" w:eastAsia="Times New Roman" w:hAnsi="Times New Roman" w:cs="Times New Roman"/>
          <w:color w:val="333333"/>
          <w:sz w:val="24"/>
          <w:szCs w:val="24"/>
        </w:rPr>
        <w:t>transparency</w:t>
      </w:r>
      <w:r w:rsidR="007F5793" w:rsidRPr="00B8281E">
        <w:rPr>
          <w:rFonts w:ascii="Times New Roman" w:eastAsia="Times New Roman" w:hAnsi="Times New Roman" w:cs="Times New Roman"/>
          <w:color w:val="333333"/>
          <w:sz w:val="24"/>
          <w:szCs w:val="24"/>
        </w:rPr>
        <w:t xml:space="preserve"> here, my absolute preference is the in-class experience</w:t>
      </w:r>
      <w:r w:rsidR="00FC622A" w:rsidRPr="00B8281E">
        <w:rPr>
          <w:rFonts w:ascii="Times New Roman" w:eastAsia="Times New Roman" w:hAnsi="Times New Roman" w:cs="Times New Roman"/>
          <w:color w:val="333333"/>
          <w:sz w:val="24"/>
          <w:szCs w:val="24"/>
        </w:rPr>
        <w:t xml:space="preserve"> as opposed to the virtual one</w:t>
      </w:r>
      <w:r w:rsidR="007F5793" w:rsidRPr="00B8281E">
        <w:rPr>
          <w:rFonts w:ascii="Times New Roman" w:eastAsia="Times New Roman" w:hAnsi="Times New Roman" w:cs="Times New Roman"/>
          <w:color w:val="333333"/>
          <w:sz w:val="24"/>
          <w:szCs w:val="24"/>
        </w:rPr>
        <w:t>.</w:t>
      </w:r>
    </w:p>
    <w:p w:rsidR="0002249F" w:rsidRPr="00B8281E" w:rsidRDefault="0002249F"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A second activity that ensures collective sharing and peer-to-peer learning is that I provide a litany of what I dub</w:t>
      </w:r>
      <w:r w:rsidR="00C57F15">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w:t>
      </w:r>
      <w:r w:rsidRPr="00B8281E">
        <w:rPr>
          <w:rFonts w:ascii="Times New Roman" w:eastAsia="Times New Roman" w:hAnsi="Times New Roman" w:cs="Times New Roman"/>
          <w:i/>
          <w:color w:val="333333"/>
          <w:sz w:val="24"/>
          <w:szCs w:val="24"/>
        </w:rPr>
        <w:t xml:space="preserve">Interesting </w:t>
      </w:r>
      <w:r w:rsidR="00423655" w:rsidRPr="00B8281E">
        <w:rPr>
          <w:rFonts w:ascii="Times New Roman" w:eastAsia="Times New Roman" w:hAnsi="Times New Roman" w:cs="Times New Roman"/>
          <w:i/>
          <w:color w:val="333333"/>
          <w:sz w:val="24"/>
          <w:szCs w:val="24"/>
        </w:rPr>
        <w:t>Reads</w:t>
      </w:r>
      <w:r w:rsidR="00423655" w:rsidRPr="00B8281E">
        <w:rPr>
          <w:rFonts w:ascii="Times New Roman" w:eastAsia="Times New Roman" w:hAnsi="Times New Roman" w:cs="Times New Roman"/>
          <w:color w:val="333333"/>
          <w:sz w:val="24"/>
          <w:szCs w:val="24"/>
        </w:rPr>
        <w:t xml:space="preserve">. </w:t>
      </w:r>
      <w:r w:rsidR="007F5793" w:rsidRPr="00B8281E">
        <w:rPr>
          <w:rFonts w:ascii="Times New Roman" w:eastAsia="Times New Roman" w:hAnsi="Times New Roman" w:cs="Times New Roman"/>
          <w:color w:val="333333"/>
          <w:sz w:val="24"/>
          <w:szCs w:val="24"/>
        </w:rPr>
        <w:t>These are curated, short, high-impact, high-</w:t>
      </w:r>
      <w:r w:rsidRPr="00B8281E">
        <w:rPr>
          <w:rFonts w:ascii="Times New Roman" w:eastAsia="Times New Roman" w:hAnsi="Times New Roman" w:cs="Times New Roman"/>
          <w:color w:val="333333"/>
          <w:sz w:val="24"/>
          <w:szCs w:val="24"/>
        </w:rPr>
        <w:t>value article</w:t>
      </w:r>
      <w:r w:rsidR="007F5793" w:rsidRPr="00B8281E">
        <w:rPr>
          <w:rFonts w:ascii="Times New Roman" w:eastAsia="Times New Roman" w:hAnsi="Times New Roman" w:cs="Times New Roman"/>
          <w:color w:val="333333"/>
          <w:sz w:val="24"/>
          <w:szCs w:val="24"/>
        </w:rPr>
        <w:t>s</w:t>
      </w:r>
      <w:r w:rsidRPr="00B8281E">
        <w:rPr>
          <w:rFonts w:ascii="Times New Roman" w:eastAsia="Times New Roman" w:hAnsi="Times New Roman" w:cs="Times New Roman"/>
          <w:color w:val="333333"/>
          <w:sz w:val="24"/>
          <w:szCs w:val="24"/>
        </w:rPr>
        <w:t xml:space="preserve"> on a range of cross-cultural themes</w:t>
      </w:r>
      <w:r w:rsidR="00FC622A" w:rsidRPr="00B8281E">
        <w:rPr>
          <w:rFonts w:ascii="Times New Roman" w:eastAsia="Times New Roman" w:hAnsi="Times New Roman" w:cs="Times New Roman"/>
          <w:color w:val="333333"/>
          <w:sz w:val="24"/>
          <w:szCs w:val="24"/>
        </w:rPr>
        <w:t xml:space="preserve"> that are designed to showcase creative possibilities of responses</w:t>
      </w:r>
      <w:r w:rsidRPr="00B8281E">
        <w:rPr>
          <w:rFonts w:ascii="Times New Roman" w:eastAsia="Times New Roman" w:hAnsi="Times New Roman" w:cs="Times New Roman"/>
          <w:color w:val="333333"/>
          <w:sz w:val="24"/>
          <w:szCs w:val="24"/>
        </w:rPr>
        <w:t>. They run the gamut</w:t>
      </w:r>
      <w:r w:rsidR="00453051">
        <w:rPr>
          <w:rFonts w:ascii="Times New Roman" w:eastAsia="Times New Roman" w:hAnsi="Times New Roman" w:cs="Times New Roman"/>
          <w:color w:val="333333"/>
          <w:sz w:val="24"/>
          <w:szCs w:val="24"/>
        </w:rPr>
        <w:t xml:space="preserve"> of generating wanderlust for </w:t>
      </w:r>
      <w:r w:rsidR="00C57F15">
        <w:rPr>
          <w:rFonts w:ascii="Times New Roman" w:eastAsia="Times New Roman" w:hAnsi="Times New Roman" w:cs="Times New Roman"/>
          <w:color w:val="333333"/>
          <w:sz w:val="24"/>
          <w:szCs w:val="24"/>
        </w:rPr>
        <w:t xml:space="preserve">little </w:t>
      </w:r>
      <w:r w:rsidRPr="00B8281E">
        <w:rPr>
          <w:rFonts w:ascii="Times New Roman" w:eastAsia="Times New Roman" w:hAnsi="Times New Roman" w:cs="Times New Roman"/>
          <w:color w:val="333333"/>
          <w:sz w:val="24"/>
          <w:szCs w:val="24"/>
        </w:rPr>
        <w:t>known travel destination</w:t>
      </w:r>
      <w:r w:rsidR="00453051">
        <w:rPr>
          <w:rFonts w:ascii="Times New Roman" w:eastAsia="Times New Roman" w:hAnsi="Times New Roman" w:cs="Times New Roman"/>
          <w:color w:val="333333"/>
          <w:sz w:val="24"/>
          <w:szCs w:val="24"/>
        </w:rPr>
        <w:t>s</w:t>
      </w:r>
      <w:r w:rsidRPr="00B8281E">
        <w:rPr>
          <w:rFonts w:ascii="Times New Roman" w:eastAsia="Times New Roman" w:hAnsi="Times New Roman" w:cs="Times New Roman"/>
          <w:color w:val="333333"/>
          <w:sz w:val="24"/>
          <w:szCs w:val="24"/>
        </w:rPr>
        <w:t xml:space="preserve">, </w:t>
      </w:r>
      <w:r w:rsidR="007F5793" w:rsidRPr="00B8281E">
        <w:rPr>
          <w:rFonts w:ascii="Times New Roman" w:eastAsia="Times New Roman" w:hAnsi="Times New Roman" w:cs="Times New Roman"/>
          <w:color w:val="333333"/>
          <w:sz w:val="24"/>
          <w:szCs w:val="24"/>
        </w:rPr>
        <w:t xml:space="preserve">unique </w:t>
      </w:r>
      <w:r w:rsidRPr="00B8281E">
        <w:rPr>
          <w:rFonts w:ascii="Times New Roman" w:eastAsia="Times New Roman" w:hAnsi="Times New Roman" w:cs="Times New Roman"/>
          <w:color w:val="333333"/>
          <w:sz w:val="24"/>
          <w:szCs w:val="24"/>
        </w:rPr>
        <w:t>cultural practices and rituals, indigenous practices, and a smorgasbord of contemporaneous issues</w:t>
      </w:r>
      <w:r w:rsidR="00AE24E6" w:rsidRPr="00B8281E">
        <w:rPr>
          <w:rFonts w:ascii="Times New Roman" w:eastAsia="Times New Roman" w:hAnsi="Times New Roman" w:cs="Times New Roman"/>
          <w:color w:val="333333"/>
          <w:sz w:val="24"/>
          <w:szCs w:val="24"/>
        </w:rPr>
        <w:t xml:space="preserve"> connecting to meaning-making across cultural settings.</w:t>
      </w:r>
      <w:r w:rsidRPr="00B8281E">
        <w:rPr>
          <w:rFonts w:ascii="Times New Roman" w:eastAsia="Times New Roman" w:hAnsi="Times New Roman" w:cs="Times New Roman"/>
          <w:color w:val="333333"/>
          <w:sz w:val="24"/>
          <w:szCs w:val="24"/>
        </w:rPr>
        <w:t xml:space="preserve"> In this exercise, students craft a one-paragraph reaction whe</w:t>
      </w:r>
      <w:r w:rsidR="00B05951" w:rsidRPr="00B8281E">
        <w:rPr>
          <w:rFonts w:ascii="Times New Roman" w:eastAsia="Times New Roman" w:hAnsi="Times New Roman" w:cs="Times New Roman"/>
          <w:color w:val="333333"/>
          <w:sz w:val="24"/>
          <w:szCs w:val="24"/>
        </w:rPr>
        <w:t>r</w:t>
      </w:r>
      <w:r w:rsidR="00C57F15">
        <w:rPr>
          <w:rFonts w:ascii="Times New Roman" w:eastAsia="Times New Roman" w:hAnsi="Times New Roman" w:cs="Times New Roman"/>
          <w:color w:val="333333"/>
          <w:sz w:val="24"/>
          <w:szCs w:val="24"/>
        </w:rPr>
        <w:t>e the explicit goal for them</w:t>
      </w:r>
      <w:r w:rsidR="00B05951" w:rsidRPr="00B8281E">
        <w:rPr>
          <w:rFonts w:ascii="Times New Roman" w:eastAsia="Times New Roman" w:hAnsi="Times New Roman" w:cs="Times New Roman"/>
          <w:color w:val="333333"/>
          <w:sz w:val="24"/>
          <w:szCs w:val="24"/>
        </w:rPr>
        <w:t xml:space="preserve"> </w:t>
      </w:r>
      <w:r w:rsidR="00D5577A" w:rsidRPr="00B8281E">
        <w:rPr>
          <w:rFonts w:ascii="Times New Roman" w:eastAsia="Times New Roman" w:hAnsi="Times New Roman" w:cs="Times New Roman"/>
          <w:color w:val="333333"/>
          <w:sz w:val="24"/>
          <w:szCs w:val="24"/>
        </w:rPr>
        <w:t>is to</w:t>
      </w:r>
      <w:r w:rsidRPr="00B8281E">
        <w:rPr>
          <w:rFonts w:ascii="Times New Roman" w:eastAsia="Times New Roman" w:hAnsi="Times New Roman" w:cs="Times New Roman"/>
          <w:color w:val="333333"/>
          <w:sz w:val="24"/>
          <w:szCs w:val="24"/>
        </w:rPr>
        <w:t xml:space="preserve"> </w:t>
      </w:r>
      <w:r w:rsidR="00423655" w:rsidRPr="00B8281E">
        <w:rPr>
          <w:rFonts w:ascii="Times New Roman" w:eastAsia="Times New Roman" w:hAnsi="Times New Roman" w:cs="Times New Roman"/>
          <w:color w:val="333333"/>
          <w:sz w:val="24"/>
          <w:szCs w:val="24"/>
        </w:rPr>
        <w:t>immerse</w:t>
      </w:r>
      <w:r w:rsidRPr="00B8281E">
        <w:rPr>
          <w:rFonts w:ascii="Times New Roman" w:eastAsia="Times New Roman" w:hAnsi="Times New Roman" w:cs="Times New Roman"/>
          <w:color w:val="333333"/>
          <w:sz w:val="24"/>
          <w:szCs w:val="24"/>
        </w:rPr>
        <w:t xml:space="preserve"> themselves in critical, but non-ethnocentric thinking. Since students can self-select from the list, students are beneficiaries of other students’ reactions. They may be</w:t>
      </w:r>
      <w:r w:rsidR="00C57F15">
        <w:rPr>
          <w:rFonts w:ascii="Times New Roman" w:eastAsia="Times New Roman" w:hAnsi="Times New Roman" w:cs="Times New Roman"/>
          <w:color w:val="333333"/>
          <w:sz w:val="24"/>
          <w:szCs w:val="24"/>
        </w:rPr>
        <w:t xml:space="preserve"> then highly motivated to </w:t>
      </w:r>
      <w:r w:rsidR="00D5577A">
        <w:rPr>
          <w:rFonts w:ascii="Times New Roman" w:eastAsia="Times New Roman" w:hAnsi="Times New Roman" w:cs="Times New Roman"/>
          <w:color w:val="333333"/>
          <w:sz w:val="24"/>
          <w:szCs w:val="24"/>
        </w:rPr>
        <w:t xml:space="preserve">read </w:t>
      </w:r>
      <w:r w:rsidR="00D5577A" w:rsidRPr="00B8281E">
        <w:rPr>
          <w:rFonts w:ascii="Times New Roman" w:eastAsia="Times New Roman" w:hAnsi="Times New Roman" w:cs="Times New Roman"/>
          <w:color w:val="333333"/>
          <w:sz w:val="24"/>
          <w:szCs w:val="24"/>
        </w:rPr>
        <w:t>and</w:t>
      </w:r>
      <w:r w:rsidR="007F5793" w:rsidRPr="00B8281E">
        <w:rPr>
          <w:rFonts w:ascii="Times New Roman" w:eastAsia="Times New Roman" w:hAnsi="Times New Roman" w:cs="Times New Roman"/>
          <w:color w:val="333333"/>
          <w:sz w:val="24"/>
          <w:szCs w:val="24"/>
        </w:rPr>
        <w:t xml:space="preserve"> opine on </w:t>
      </w:r>
      <w:r w:rsidR="00C57F15">
        <w:rPr>
          <w:rFonts w:ascii="Times New Roman" w:eastAsia="Times New Roman" w:hAnsi="Times New Roman" w:cs="Times New Roman"/>
          <w:color w:val="333333"/>
          <w:sz w:val="24"/>
          <w:szCs w:val="24"/>
        </w:rPr>
        <w:t xml:space="preserve">these short articles. </w:t>
      </w:r>
    </w:p>
    <w:p w:rsidR="00DE4B75" w:rsidRPr="00B8281E" w:rsidRDefault="00AC4544" w:rsidP="00A74EC2">
      <w:pPr>
        <w:shd w:val="clear" w:color="auto" w:fill="FFFFFF"/>
        <w:spacing w:line="480" w:lineRule="auto"/>
        <w:rPr>
          <w:rFonts w:ascii="Times New Roman" w:eastAsia="Times New Roman" w:hAnsi="Times New Roman" w:cs="Times New Roman"/>
          <w:color w:val="333333"/>
          <w:sz w:val="24"/>
          <w:szCs w:val="24"/>
        </w:rPr>
      </w:pPr>
      <w:r w:rsidRPr="00B8281E">
        <w:rPr>
          <w:rFonts w:ascii="Times New Roman" w:eastAsia="Times New Roman" w:hAnsi="Times New Roman" w:cs="Times New Roman"/>
          <w:color w:val="333333"/>
          <w:sz w:val="24"/>
          <w:szCs w:val="24"/>
        </w:rPr>
        <w:t xml:space="preserve">Another important element of the course that is correlated with topic agency </w:t>
      </w:r>
      <w:r w:rsidR="00AE24E6" w:rsidRPr="00B8281E">
        <w:rPr>
          <w:rFonts w:ascii="Times New Roman" w:eastAsia="Times New Roman" w:hAnsi="Times New Roman" w:cs="Times New Roman"/>
          <w:color w:val="333333"/>
          <w:sz w:val="24"/>
          <w:szCs w:val="24"/>
        </w:rPr>
        <w:t xml:space="preserve">is </w:t>
      </w:r>
      <w:r w:rsidRPr="00B8281E">
        <w:rPr>
          <w:rFonts w:ascii="Times New Roman" w:eastAsia="Times New Roman" w:hAnsi="Times New Roman" w:cs="Times New Roman"/>
          <w:color w:val="333333"/>
          <w:sz w:val="24"/>
          <w:szCs w:val="24"/>
        </w:rPr>
        <w:t xml:space="preserve">to choose a </w:t>
      </w:r>
      <w:r w:rsidR="00AE24E6" w:rsidRPr="00B8281E">
        <w:rPr>
          <w:rFonts w:ascii="Times New Roman" w:eastAsia="Times New Roman" w:hAnsi="Times New Roman" w:cs="Times New Roman"/>
          <w:color w:val="333333"/>
          <w:sz w:val="24"/>
          <w:szCs w:val="24"/>
        </w:rPr>
        <w:t xml:space="preserve">major </w:t>
      </w:r>
      <w:r w:rsidRPr="00B8281E">
        <w:rPr>
          <w:rFonts w:ascii="Times New Roman" w:eastAsia="Times New Roman" w:hAnsi="Times New Roman" w:cs="Times New Roman"/>
          <w:color w:val="333333"/>
          <w:sz w:val="24"/>
          <w:szCs w:val="24"/>
        </w:rPr>
        <w:t>topic for individual, customize</w:t>
      </w:r>
      <w:r w:rsidR="00AE24E6" w:rsidRPr="00B8281E">
        <w:rPr>
          <w:rFonts w:ascii="Times New Roman" w:eastAsia="Times New Roman" w:hAnsi="Times New Roman" w:cs="Times New Roman"/>
          <w:color w:val="333333"/>
          <w:sz w:val="24"/>
          <w:szCs w:val="24"/>
        </w:rPr>
        <w:t>d</w:t>
      </w:r>
      <w:r w:rsidRPr="00B8281E">
        <w:rPr>
          <w:rFonts w:ascii="Times New Roman" w:eastAsia="Times New Roman" w:hAnsi="Times New Roman" w:cs="Times New Roman"/>
          <w:color w:val="333333"/>
          <w:sz w:val="24"/>
          <w:szCs w:val="24"/>
        </w:rPr>
        <w:t xml:space="preserve"> </w:t>
      </w:r>
      <w:r w:rsidR="00423655" w:rsidRPr="00B8281E">
        <w:rPr>
          <w:rFonts w:ascii="Times New Roman" w:eastAsia="Times New Roman" w:hAnsi="Times New Roman" w:cs="Times New Roman"/>
          <w:color w:val="333333"/>
          <w:sz w:val="24"/>
          <w:szCs w:val="24"/>
        </w:rPr>
        <w:t>emersion</w:t>
      </w:r>
      <w:r w:rsidRPr="00B8281E">
        <w:rPr>
          <w:rFonts w:ascii="Times New Roman" w:eastAsia="Times New Roman" w:hAnsi="Times New Roman" w:cs="Times New Roman"/>
          <w:color w:val="333333"/>
          <w:sz w:val="24"/>
          <w:szCs w:val="24"/>
        </w:rPr>
        <w:t xml:space="preserve">. </w:t>
      </w:r>
      <w:r w:rsidR="00423655" w:rsidRPr="00B8281E">
        <w:rPr>
          <w:rFonts w:ascii="Times New Roman" w:eastAsia="Times New Roman" w:hAnsi="Times New Roman" w:cs="Times New Roman"/>
          <w:color w:val="333333"/>
          <w:sz w:val="24"/>
          <w:szCs w:val="24"/>
        </w:rPr>
        <w:t>A list of potential topic</w:t>
      </w:r>
      <w:r w:rsidR="007F5793" w:rsidRPr="00B8281E">
        <w:rPr>
          <w:rFonts w:ascii="Times New Roman" w:eastAsia="Times New Roman" w:hAnsi="Times New Roman" w:cs="Times New Roman"/>
          <w:color w:val="333333"/>
          <w:sz w:val="24"/>
          <w:szCs w:val="24"/>
        </w:rPr>
        <w:t>s</w:t>
      </w:r>
      <w:r w:rsidR="00423655" w:rsidRPr="00B8281E">
        <w:rPr>
          <w:rFonts w:ascii="Times New Roman" w:eastAsia="Times New Roman" w:hAnsi="Times New Roman" w:cs="Times New Roman"/>
          <w:color w:val="333333"/>
          <w:sz w:val="24"/>
          <w:szCs w:val="24"/>
        </w:rPr>
        <w:t xml:space="preserve"> is</w:t>
      </w:r>
      <w:r w:rsidRPr="00B8281E">
        <w:rPr>
          <w:rFonts w:ascii="Times New Roman" w:eastAsia="Times New Roman" w:hAnsi="Times New Roman" w:cs="Times New Roman"/>
          <w:color w:val="333333"/>
          <w:sz w:val="24"/>
          <w:szCs w:val="24"/>
        </w:rPr>
        <w:t xml:space="preserve"> listed on the syllabus, </w:t>
      </w:r>
      <w:r w:rsidR="00423655" w:rsidRPr="00B8281E">
        <w:rPr>
          <w:rFonts w:ascii="Times New Roman" w:eastAsia="Times New Roman" w:hAnsi="Times New Roman" w:cs="Times New Roman"/>
          <w:color w:val="333333"/>
          <w:sz w:val="24"/>
          <w:szCs w:val="24"/>
        </w:rPr>
        <w:t>but</w:t>
      </w:r>
      <w:r w:rsidRPr="00B8281E">
        <w:rPr>
          <w:rFonts w:ascii="Times New Roman" w:eastAsia="Times New Roman" w:hAnsi="Times New Roman" w:cs="Times New Roman"/>
          <w:color w:val="333333"/>
          <w:sz w:val="24"/>
          <w:szCs w:val="24"/>
        </w:rPr>
        <w:t xml:space="preserve"> the objective is for the student to self-select a topic. A </w:t>
      </w:r>
      <w:r w:rsidRPr="00B8281E">
        <w:rPr>
          <w:rFonts w:ascii="Times New Roman" w:eastAsia="Times New Roman" w:hAnsi="Times New Roman" w:cs="Times New Roman"/>
          <w:i/>
          <w:color w:val="333333"/>
          <w:sz w:val="24"/>
          <w:szCs w:val="24"/>
        </w:rPr>
        <w:t>Rubric i</w:t>
      </w:r>
      <w:r w:rsidRPr="00B8281E">
        <w:rPr>
          <w:rFonts w:ascii="Times New Roman" w:eastAsia="Times New Roman" w:hAnsi="Times New Roman" w:cs="Times New Roman"/>
          <w:color w:val="333333"/>
          <w:sz w:val="24"/>
          <w:szCs w:val="24"/>
        </w:rPr>
        <w:t xml:space="preserve">s provided to shape their research outcomes </w:t>
      </w:r>
      <w:r w:rsidR="00AE24E6" w:rsidRPr="00B8281E">
        <w:rPr>
          <w:rFonts w:ascii="Times New Roman" w:eastAsia="Times New Roman" w:hAnsi="Times New Roman" w:cs="Times New Roman"/>
          <w:color w:val="333333"/>
          <w:sz w:val="24"/>
          <w:szCs w:val="24"/>
        </w:rPr>
        <w:t>and measure grading expectations</w:t>
      </w:r>
      <w:r w:rsidRPr="00B8281E">
        <w:rPr>
          <w:rFonts w:ascii="Times New Roman" w:eastAsia="Times New Roman" w:hAnsi="Times New Roman" w:cs="Times New Roman"/>
          <w:color w:val="333333"/>
          <w:sz w:val="24"/>
          <w:szCs w:val="24"/>
        </w:rPr>
        <w:t>. Students develop a PowerPoint consisting of a minimum of six peer-reviewed</w:t>
      </w:r>
      <w:r w:rsidR="00C57F15">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research articles. It is required that these articles are </w:t>
      </w:r>
      <w:r w:rsidR="00AE24E6" w:rsidRPr="00B8281E">
        <w:rPr>
          <w:rFonts w:ascii="Times New Roman" w:eastAsia="Times New Roman" w:hAnsi="Times New Roman" w:cs="Times New Roman"/>
          <w:color w:val="333333"/>
          <w:sz w:val="24"/>
          <w:szCs w:val="24"/>
        </w:rPr>
        <w:t xml:space="preserve">summarized, </w:t>
      </w:r>
      <w:r w:rsidRPr="00B8281E">
        <w:rPr>
          <w:rFonts w:ascii="Times New Roman" w:eastAsia="Times New Roman" w:hAnsi="Times New Roman" w:cs="Times New Roman"/>
          <w:color w:val="333333"/>
          <w:sz w:val="24"/>
          <w:szCs w:val="24"/>
        </w:rPr>
        <w:t>critiqued</w:t>
      </w:r>
      <w:r w:rsidR="00AE24E6" w:rsidRPr="00B8281E">
        <w:rPr>
          <w:rFonts w:ascii="Times New Roman" w:eastAsia="Times New Roman" w:hAnsi="Times New Roman" w:cs="Times New Roman"/>
          <w:color w:val="333333"/>
          <w:sz w:val="24"/>
          <w:szCs w:val="24"/>
        </w:rPr>
        <w:t>,</w:t>
      </w:r>
      <w:r w:rsidRPr="00B8281E">
        <w:rPr>
          <w:rFonts w:ascii="Times New Roman" w:eastAsia="Times New Roman" w:hAnsi="Times New Roman" w:cs="Times New Roman"/>
          <w:color w:val="333333"/>
          <w:sz w:val="24"/>
          <w:szCs w:val="24"/>
        </w:rPr>
        <w:t xml:space="preserve"> and deconstructed. A number of generated questions on the syllabus aid students in developing proficiency in this area.</w:t>
      </w:r>
    </w:p>
    <w:p w:rsidR="00AC4544" w:rsidRPr="00B8281E" w:rsidRDefault="00AC4544" w:rsidP="00A74EC2">
      <w:pPr>
        <w:spacing w:line="480" w:lineRule="auto"/>
        <w:rPr>
          <w:rFonts w:ascii="Times New Roman" w:hAnsi="Times New Roman" w:cs="Times New Roman"/>
          <w:sz w:val="24"/>
          <w:szCs w:val="24"/>
        </w:rPr>
      </w:pPr>
      <w:r w:rsidRPr="00B8281E">
        <w:rPr>
          <w:rFonts w:ascii="Times New Roman" w:hAnsi="Times New Roman" w:cs="Times New Roman"/>
          <w:sz w:val="24"/>
          <w:szCs w:val="24"/>
        </w:rPr>
        <w:t>Students clear the</w:t>
      </w:r>
      <w:r w:rsidR="00B260F9" w:rsidRPr="00B8281E">
        <w:rPr>
          <w:rFonts w:ascii="Times New Roman" w:hAnsi="Times New Roman" w:cs="Times New Roman"/>
          <w:sz w:val="24"/>
          <w:szCs w:val="24"/>
        </w:rPr>
        <w:t>ir</w:t>
      </w:r>
      <w:r w:rsidRPr="00B8281E">
        <w:rPr>
          <w:rFonts w:ascii="Times New Roman" w:hAnsi="Times New Roman" w:cs="Times New Roman"/>
          <w:sz w:val="24"/>
          <w:szCs w:val="24"/>
        </w:rPr>
        <w:t xml:space="preserve"> topic with me, and when completed, this assignment worth 20% of the course grade is shared with the entire class.</w:t>
      </w:r>
      <w:r w:rsidR="00B260F9" w:rsidRPr="00B8281E">
        <w:rPr>
          <w:rFonts w:ascii="Times New Roman" w:hAnsi="Times New Roman" w:cs="Times New Roman"/>
          <w:sz w:val="24"/>
          <w:szCs w:val="24"/>
        </w:rPr>
        <w:t xml:space="preserve"> Here again, students engage in peer-to peer learning, </w:t>
      </w:r>
      <w:r w:rsidR="00AE24E6" w:rsidRPr="00B8281E">
        <w:rPr>
          <w:rFonts w:ascii="Times New Roman" w:hAnsi="Times New Roman" w:cs="Times New Roman"/>
          <w:sz w:val="24"/>
          <w:szCs w:val="24"/>
        </w:rPr>
        <w:t xml:space="preserve">casting a wide net, and </w:t>
      </w:r>
      <w:r w:rsidR="00B260F9" w:rsidRPr="00B8281E">
        <w:rPr>
          <w:rFonts w:ascii="Times New Roman" w:hAnsi="Times New Roman" w:cs="Times New Roman"/>
          <w:sz w:val="24"/>
          <w:szCs w:val="24"/>
        </w:rPr>
        <w:t>expanding their repertoire across intersectional prisms.</w:t>
      </w:r>
    </w:p>
    <w:p w:rsidR="00B260F9" w:rsidRPr="00B8281E" w:rsidRDefault="00B260F9" w:rsidP="00A74EC2">
      <w:pPr>
        <w:spacing w:line="480" w:lineRule="auto"/>
        <w:rPr>
          <w:rFonts w:ascii="Times New Roman" w:hAnsi="Times New Roman" w:cs="Times New Roman"/>
          <w:sz w:val="24"/>
          <w:szCs w:val="24"/>
        </w:rPr>
      </w:pPr>
      <w:r w:rsidRPr="00B8281E">
        <w:rPr>
          <w:rFonts w:ascii="Times New Roman" w:hAnsi="Times New Roman" w:cs="Times New Roman"/>
          <w:sz w:val="24"/>
          <w:szCs w:val="24"/>
        </w:rPr>
        <w:t>Additionally, anoth</w:t>
      </w:r>
      <w:r w:rsidR="00E3754C" w:rsidRPr="00B8281E">
        <w:rPr>
          <w:rFonts w:ascii="Times New Roman" w:hAnsi="Times New Roman" w:cs="Times New Roman"/>
          <w:sz w:val="24"/>
          <w:szCs w:val="24"/>
        </w:rPr>
        <w:t xml:space="preserve">er exercise </w:t>
      </w:r>
      <w:r w:rsidRPr="00B8281E">
        <w:rPr>
          <w:rFonts w:ascii="Times New Roman" w:hAnsi="Times New Roman" w:cs="Times New Roman"/>
          <w:sz w:val="24"/>
          <w:szCs w:val="24"/>
        </w:rPr>
        <w:t xml:space="preserve">is where </w:t>
      </w:r>
      <w:r w:rsidR="00B9063D" w:rsidRPr="00B8281E">
        <w:rPr>
          <w:rFonts w:ascii="Times New Roman" w:hAnsi="Times New Roman" w:cs="Times New Roman"/>
          <w:sz w:val="24"/>
          <w:szCs w:val="24"/>
        </w:rPr>
        <w:t>students are</w:t>
      </w:r>
      <w:r w:rsidRPr="00B8281E">
        <w:rPr>
          <w:rFonts w:ascii="Times New Roman" w:hAnsi="Times New Roman" w:cs="Times New Roman"/>
          <w:sz w:val="24"/>
          <w:szCs w:val="24"/>
        </w:rPr>
        <w:t xml:space="preserve"> provided </w:t>
      </w:r>
      <w:r w:rsidR="00B05951" w:rsidRPr="00B8281E">
        <w:rPr>
          <w:rFonts w:ascii="Times New Roman" w:hAnsi="Times New Roman" w:cs="Times New Roman"/>
          <w:sz w:val="24"/>
          <w:szCs w:val="24"/>
        </w:rPr>
        <w:t xml:space="preserve">with </w:t>
      </w:r>
      <w:r w:rsidRPr="00B8281E">
        <w:rPr>
          <w:rFonts w:ascii="Times New Roman" w:hAnsi="Times New Roman" w:cs="Times New Roman"/>
          <w:sz w:val="24"/>
          <w:szCs w:val="24"/>
        </w:rPr>
        <w:t>an opportun</w:t>
      </w:r>
      <w:r w:rsidR="007101A3" w:rsidRPr="00B8281E">
        <w:rPr>
          <w:rFonts w:ascii="Times New Roman" w:hAnsi="Times New Roman" w:cs="Times New Roman"/>
          <w:sz w:val="24"/>
          <w:szCs w:val="24"/>
        </w:rPr>
        <w:t>ity to view film</w:t>
      </w:r>
      <w:r w:rsidRPr="00B8281E">
        <w:rPr>
          <w:rFonts w:ascii="Times New Roman" w:hAnsi="Times New Roman" w:cs="Times New Roman"/>
          <w:sz w:val="24"/>
          <w:szCs w:val="24"/>
        </w:rPr>
        <w:t>s with cross-cultural themes</w:t>
      </w:r>
      <w:r w:rsidR="00AE24E6" w:rsidRPr="00B8281E">
        <w:rPr>
          <w:rFonts w:ascii="Times New Roman" w:hAnsi="Times New Roman" w:cs="Times New Roman"/>
          <w:sz w:val="24"/>
          <w:szCs w:val="24"/>
        </w:rPr>
        <w:t xml:space="preserve"> or elements</w:t>
      </w:r>
      <w:r w:rsidRPr="00B8281E">
        <w:rPr>
          <w:rFonts w:ascii="Times New Roman" w:hAnsi="Times New Roman" w:cs="Times New Roman"/>
          <w:sz w:val="24"/>
          <w:szCs w:val="24"/>
        </w:rPr>
        <w:t xml:space="preserve">. There is an extensive list of 110 films that are </w:t>
      </w:r>
      <w:r w:rsidR="00AE24E6" w:rsidRPr="00B8281E">
        <w:rPr>
          <w:rFonts w:ascii="Times New Roman" w:hAnsi="Times New Roman" w:cs="Times New Roman"/>
          <w:sz w:val="24"/>
          <w:szCs w:val="24"/>
        </w:rPr>
        <w:t xml:space="preserve">recorded </w:t>
      </w:r>
      <w:r w:rsidRPr="00B8281E">
        <w:rPr>
          <w:rFonts w:ascii="Times New Roman" w:hAnsi="Times New Roman" w:cs="Times New Roman"/>
          <w:sz w:val="24"/>
          <w:szCs w:val="24"/>
        </w:rPr>
        <w:t xml:space="preserve">on the </w:t>
      </w:r>
      <w:r w:rsidR="00B9063D" w:rsidRPr="00B8281E">
        <w:rPr>
          <w:rFonts w:ascii="Times New Roman" w:hAnsi="Times New Roman" w:cs="Times New Roman"/>
          <w:sz w:val="24"/>
          <w:szCs w:val="24"/>
        </w:rPr>
        <w:t>syllabus. The</w:t>
      </w:r>
      <w:r w:rsidRPr="00B8281E">
        <w:rPr>
          <w:rFonts w:ascii="Times New Roman" w:hAnsi="Times New Roman" w:cs="Times New Roman"/>
          <w:sz w:val="24"/>
          <w:szCs w:val="24"/>
        </w:rPr>
        <w:t xml:space="preserve"> sampling is quite broad</w:t>
      </w:r>
      <w:r w:rsidR="00D24A3D" w:rsidRPr="00B8281E">
        <w:rPr>
          <w:rFonts w:ascii="Times New Roman" w:hAnsi="Times New Roman" w:cs="Times New Roman"/>
          <w:sz w:val="24"/>
          <w:szCs w:val="24"/>
        </w:rPr>
        <w:t>,</w:t>
      </w:r>
      <w:r w:rsidRPr="00B8281E">
        <w:rPr>
          <w:rFonts w:ascii="Times New Roman" w:hAnsi="Times New Roman" w:cs="Times New Roman"/>
          <w:sz w:val="24"/>
          <w:szCs w:val="24"/>
        </w:rPr>
        <w:t xml:space="preserve"> and the ch</w:t>
      </w:r>
      <w:r w:rsidR="00AE24E6" w:rsidRPr="00B8281E">
        <w:rPr>
          <w:rFonts w:ascii="Times New Roman" w:hAnsi="Times New Roman" w:cs="Times New Roman"/>
          <w:sz w:val="24"/>
          <w:szCs w:val="24"/>
        </w:rPr>
        <w:t>allenge here is the challenge of</w:t>
      </w:r>
      <w:r w:rsidRPr="00B8281E">
        <w:rPr>
          <w:rFonts w:ascii="Times New Roman" w:hAnsi="Times New Roman" w:cs="Times New Roman"/>
          <w:sz w:val="24"/>
          <w:szCs w:val="24"/>
        </w:rPr>
        <w:t xml:space="preserve"> </w:t>
      </w:r>
      <w:r w:rsidR="007C08A6" w:rsidRPr="00B8281E">
        <w:rPr>
          <w:rFonts w:ascii="Times New Roman" w:hAnsi="Times New Roman" w:cs="Times New Roman"/>
          <w:sz w:val="24"/>
          <w:szCs w:val="24"/>
        </w:rPr>
        <w:t xml:space="preserve">selecting </w:t>
      </w:r>
      <w:r w:rsidR="00C57F15">
        <w:rPr>
          <w:rFonts w:ascii="Times New Roman" w:hAnsi="Times New Roman" w:cs="Times New Roman"/>
          <w:sz w:val="24"/>
          <w:szCs w:val="24"/>
        </w:rPr>
        <w:t xml:space="preserve">only </w:t>
      </w:r>
      <w:r w:rsidR="007C08A6" w:rsidRPr="00B8281E">
        <w:rPr>
          <w:rFonts w:ascii="Times New Roman" w:hAnsi="Times New Roman" w:cs="Times New Roman"/>
          <w:sz w:val="24"/>
          <w:szCs w:val="24"/>
        </w:rPr>
        <w:t>two</w:t>
      </w:r>
      <w:r w:rsidRPr="00B8281E">
        <w:rPr>
          <w:rFonts w:ascii="Times New Roman" w:hAnsi="Times New Roman" w:cs="Times New Roman"/>
          <w:sz w:val="24"/>
          <w:szCs w:val="24"/>
        </w:rPr>
        <w:t xml:space="preserve"> </w:t>
      </w:r>
      <w:r w:rsidR="00D24A3D" w:rsidRPr="00B8281E">
        <w:rPr>
          <w:rFonts w:ascii="Times New Roman" w:hAnsi="Times New Roman" w:cs="Times New Roman"/>
          <w:sz w:val="24"/>
          <w:szCs w:val="24"/>
        </w:rPr>
        <w:t xml:space="preserve">films </w:t>
      </w:r>
      <w:r w:rsidRPr="00B8281E">
        <w:rPr>
          <w:rFonts w:ascii="Times New Roman" w:hAnsi="Times New Roman" w:cs="Times New Roman"/>
          <w:sz w:val="24"/>
          <w:szCs w:val="24"/>
        </w:rPr>
        <w:t>for the assignment. Students are asked to write a succinct summary</w:t>
      </w:r>
      <w:r w:rsidR="00B05951" w:rsidRPr="00B8281E">
        <w:rPr>
          <w:rFonts w:ascii="Times New Roman" w:hAnsi="Times New Roman" w:cs="Times New Roman"/>
          <w:sz w:val="24"/>
          <w:szCs w:val="24"/>
        </w:rPr>
        <w:t>,</w:t>
      </w:r>
      <w:r w:rsidRPr="00B8281E">
        <w:rPr>
          <w:rFonts w:ascii="Times New Roman" w:hAnsi="Times New Roman" w:cs="Times New Roman"/>
          <w:sz w:val="24"/>
          <w:szCs w:val="24"/>
        </w:rPr>
        <w:t xml:space="preserve"> and then</w:t>
      </w:r>
      <w:r w:rsidR="00B05951" w:rsidRPr="00B8281E">
        <w:rPr>
          <w:rFonts w:ascii="Times New Roman" w:hAnsi="Times New Roman" w:cs="Times New Roman"/>
          <w:sz w:val="24"/>
          <w:szCs w:val="24"/>
        </w:rPr>
        <w:t>,</w:t>
      </w:r>
      <w:r w:rsidRPr="00B8281E">
        <w:rPr>
          <w:rFonts w:ascii="Times New Roman" w:hAnsi="Times New Roman" w:cs="Times New Roman"/>
          <w:sz w:val="24"/>
          <w:szCs w:val="24"/>
        </w:rPr>
        <w:t xml:space="preserve"> to engage in deconstructions aligned with course content and material</w:t>
      </w:r>
      <w:r w:rsidR="00D24A3D" w:rsidRPr="00B8281E">
        <w:rPr>
          <w:rFonts w:ascii="Times New Roman" w:hAnsi="Times New Roman" w:cs="Times New Roman"/>
          <w:sz w:val="24"/>
          <w:szCs w:val="24"/>
        </w:rPr>
        <w:t>s</w:t>
      </w:r>
      <w:r w:rsidRPr="00B8281E">
        <w:rPr>
          <w:rFonts w:ascii="Times New Roman" w:hAnsi="Times New Roman" w:cs="Times New Roman"/>
          <w:sz w:val="24"/>
          <w:szCs w:val="24"/>
        </w:rPr>
        <w:t>.</w:t>
      </w:r>
      <w:r w:rsidR="007101A3" w:rsidRPr="00B8281E">
        <w:rPr>
          <w:rFonts w:ascii="Times New Roman" w:hAnsi="Times New Roman" w:cs="Times New Roman"/>
          <w:sz w:val="24"/>
          <w:szCs w:val="24"/>
        </w:rPr>
        <w:t xml:space="preserve"> </w:t>
      </w:r>
      <w:r w:rsidRPr="00B8281E">
        <w:rPr>
          <w:rFonts w:ascii="Times New Roman" w:hAnsi="Times New Roman" w:cs="Times New Roman"/>
          <w:sz w:val="24"/>
          <w:szCs w:val="24"/>
        </w:rPr>
        <w:t>Utilizing this visual modality</w:t>
      </w:r>
      <w:r w:rsidR="00D24A3D" w:rsidRPr="00B8281E">
        <w:rPr>
          <w:rFonts w:ascii="Times New Roman" w:hAnsi="Times New Roman" w:cs="Times New Roman"/>
          <w:sz w:val="24"/>
          <w:szCs w:val="24"/>
        </w:rPr>
        <w:t>,</w:t>
      </w:r>
      <w:r w:rsidR="007101A3" w:rsidRPr="00B8281E">
        <w:rPr>
          <w:rFonts w:ascii="Times New Roman" w:hAnsi="Times New Roman" w:cs="Times New Roman"/>
          <w:sz w:val="24"/>
          <w:szCs w:val="24"/>
        </w:rPr>
        <w:t xml:space="preserve"> and as in </w:t>
      </w:r>
      <w:r w:rsidR="00D24A3D" w:rsidRPr="00B8281E">
        <w:rPr>
          <w:rFonts w:ascii="Times New Roman" w:hAnsi="Times New Roman" w:cs="Times New Roman"/>
          <w:sz w:val="24"/>
          <w:szCs w:val="24"/>
        </w:rPr>
        <w:t>some cases, docu</w:t>
      </w:r>
      <w:r w:rsidR="00B05951" w:rsidRPr="00B8281E">
        <w:rPr>
          <w:rFonts w:ascii="Times New Roman" w:hAnsi="Times New Roman" w:cs="Times New Roman"/>
          <w:sz w:val="24"/>
          <w:szCs w:val="24"/>
        </w:rPr>
        <w:t>mentaries and visual ethnographies</w:t>
      </w:r>
      <w:r w:rsidR="00AE24E6" w:rsidRPr="00B8281E">
        <w:rPr>
          <w:rFonts w:ascii="Times New Roman" w:hAnsi="Times New Roman" w:cs="Times New Roman"/>
          <w:sz w:val="24"/>
          <w:szCs w:val="24"/>
        </w:rPr>
        <w:t>, provide</w:t>
      </w:r>
      <w:r w:rsidRPr="00B8281E">
        <w:rPr>
          <w:rFonts w:ascii="Times New Roman" w:hAnsi="Times New Roman" w:cs="Times New Roman"/>
          <w:sz w:val="24"/>
          <w:szCs w:val="24"/>
        </w:rPr>
        <w:t xml:space="preserve"> s</w:t>
      </w:r>
      <w:r w:rsidR="007101A3" w:rsidRPr="00B8281E">
        <w:rPr>
          <w:rFonts w:ascii="Times New Roman" w:hAnsi="Times New Roman" w:cs="Times New Roman"/>
          <w:sz w:val="24"/>
          <w:szCs w:val="24"/>
        </w:rPr>
        <w:t>t</w:t>
      </w:r>
      <w:r w:rsidRPr="00B8281E">
        <w:rPr>
          <w:rFonts w:ascii="Times New Roman" w:hAnsi="Times New Roman" w:cs="Times New Roman"/>
          <w:sz w:val="24"/>
          <w:szCs w:val="24"/>
        </w:rPr>
        <w:t xml:space="preserve">udents with an array of tools through which cross-cultural psychology can be analyzed and evaluated. </w:t>
      </w:r>
      <w:r w:rsidR="00B9063D" w:rsidRPr="00B8281E">
        <w:rPr>
          <w:rFonts w:ascii="Times New Roman" w:hAnsi="Times New Roman" w:cs="Times New Roman"/>
          <w:sz w:val="24"/>
          <w:szCs w:val="24"/>
        </w:rPr>
        <w:t>Like all</w:t>
      </w:r>
      <w:r w:rsidRPr="00B8281E">
        <w:rPr>
          <w:rFonts w:ascii="Times New Roman" w:hAnsi="Times New Roman" w:cs="Times New Roman"/>
          <w:sz w:val="24"/>
          <w:szCs w:val="24"/>
        </w:rPr>
        <w:t xml:space="preserve"> other assignments, this too is shared with their peers. </w:t>
      </w:r>
    </w:p>
    <w:p w:rsidR="00AE24E6" w:rsidRPr="00B8281E" w:rsidRDefault="00AE24E6" w:rsidP="00A74EC2">
      <w:pPr>
        <w:spacing w:line="480" w:lineRule="auto"/>
        <w:rPr>
          <w:rFonts w:ascii="Times New Roman" w:hAnsi="Times New Roman" w:cs="Times New Roman"/>
          <w:sz w:val="24"/>
          <w:szCs w:val="24"/>
        </w:rPr>
      </w:pPr>
      <w:r w:rsidRPr="00B8281E">
        <w:rPr>
          <w:rFonts w:ascii="Times New Roman" w:hAnsi="Times New Roman" w:cs="Times New Roman"/>
          <w:sz w:val="24"/>
          <w:szCs w:val="24"/>
        </w:rPr>
        <w:t xml:space="preserve">The final assignment on the final exam which is directed to me is a self-reflective one in which students are asked to distill some important thematic issues learned in the course. This </w:t>
      </w:r>
      <w:r w:rsidR="00C57F15">
        <w:rPr>
          <w:rFonts w:ascii="Times New Roman" w:hAnsi="Times New Roman" w:cs="Times New Roman"/>
          <w:sz w:val="24"/>
          <w:szCs w:val="24"/>
        </w:rPr>
        <w:t xml:space="preserve">act of </w:t>
      </w:r>
      <w:r w:rsidRPr="00B8281E">
        <w:rPr>
          <w:rFonts w:ascii="Times New Roman" w:hAnsi="Times New Roman" w:cs="Times New Roman"/>
          <w:sz w:val="24"/>
          <w:szCs w:val="24"/>
        </w:rPr>
        <w:t>reflective distillation provided historical context and data on what individual students gained from</w:t>
      </w:r>
      <w:r w:rsidR="00C57F15">
        <w:rPr>
          <w:rFonts w:ascii="Times New Roman" w:hAnsi="Times New Roman" w:cs="Times New Roman"/>
          <w:sz w:val="24"/>
          <w:szCs w:val="24"/>
        </w:rPr>
        <w:t xml:space="preserve"> the semester-long journey. Completing this assignment fosters</w:t>
      </w:r>
      <w:r w:rsidRPr="00B8281E">
        <w:rPr>
          <w:rFonts w:ascii="Times New Roman" w:hAnsi="Times New Roman" w:cs="Times New Roman"/>
          <w:sz w:val="24"/>
          <w:szCs w:val="24"/>
        </w:rPr>
        <w:t xml:space="preserve"> idiosyncrati</w:t>
      </w:r>
      <w:r w:rsidR="00B05951" w:rsidRPr="00B8281E">
        <w:rPr>
          <w:rFonts w:ascii="Times New Roman" w:hAnsi="Times New Roman" w:cs="Times New Roman"/>
          <w:sz w:val="24"/>
          <w:szCs w:val="24"/>
        </w:rPr>
        <w:t>c meaning-making at the level of</w:t>
      </w:r>
      <w:r w:rsidRPr="00B8281E">
        <w:rPr>
          <w:rFonts w:ascii="Times New Roman" w:hAnsi="Times New Roman" w:cs="Times New Roman"/>
          <w:sz w:val="24"/>
          <w:szCs w:val="24"/>
        </w:rPr>
        <w:t xml:space="preserve"> process and</w:t>
      </w:r>
      <w:r w:rsidR="00C57F15">
        <w:rPr>
          <w:rFonts w:ascii="Times New Roman" w:hAnsi="Times New Roman" w:cs="Times New Roman"/>
          <w:sz w:val="24"/>
          <w:szCs w:val="24"/>
        </w:rPr>
        <w:t xml:space="preserve"> </w:t>
      </w:r>
      <w:r w:rsidR="00B05951" w:rsidRPr="00B8281E">
        <w:rPr>
          <w:rFonts w:ascii="Times New Roman" w:hAnsi="Times New Roman" w:cs="Times New Roman"/>
          <w:sz w:val="24"/>
          <w:szCs w:val="24"/>
        </w:rPr>
        <w:t>that of the</w:t>
      </w:r>
      <w:r w:rsidRPr="00B8281E">
        <w:rPr>
          <w:rFonts w:ascii="Times New Roman" w:hAnsi="Times New Roman" w:cs="Times New Roman"/>
          <w:sz w:val="24"/>
          <w:szCs w:val="24"/>
        </w:rPr>
        <w:t xml:space="preserve"> level of content (Cunha, Salgado, and Goncalves, 2012).</w:t>
      </w:r>
    </w:p>
    <w:p w:rsidR="00A46C9F" w:rsidRPr="00B8281E" w:rsidRDefault="00A46C9F" w:rsidP="00A74EC2">
      <w:pPr>
        <w:spacing w:line="480" w:lineRule="auto"/>
        <w:rPr>
          <w:rFonts w:ascii="Times New Roman" w:hAnsi="Times New Roman" w:cs="Times New Roman"/>
          <w:sz w:val="24"/>
          <w:szCs w:val="24"/>
        </w:rPr>
      </w:pPr>
      <w:r w:rsidRPr="00B8281E">
        <w:rPr>
          <w:rFonts w:ascii="Times New Roman" w:hAnsi="Times New Roman" w:cs="Times New Roman"/>
          <w:sz w:val="24"/>
          <w:szCs w:val="24"/>
        </w:rPr>
        <w:t xml:space="preserve">As I reflect on best practices to engage students and infuse additional pedagogic tools for my </w:t>
      </w:r>
      <w:r w:rsidR="000A2DCA" w:rsidRPr="00B8281E">
        <w:rPr>
          <w:rFonts w:ascii="Times New Roman" w:hAnsi="Times New Roman" w:cs="Times New Roman"/>
          <w:sz w:val="24"/>
          <w:szCs w:val="24"/>
        </w:rPr>
        <w:t xml:space="preserve">next </w:t>
      </w:r>
      <w:r w:rsidR="007C08A6" w:rsidRPr="00B8281E">
        <w:rPr>
          <w:rFonts w:ascii="Times New Roman" w:hAnsi="Times New Roman" w:cs="Times New Roman"/>
          <w:sz w:val="24"/>
          <w:szCs w:val="24"/>
        </w:rPr>
        <w:t>online</w:t>
      </w:r>
      <w:r w:rsidR="007C08A6" w:rsidRPr="00B8281E">
        <w:rPr>
          <w:rFonts w:ascii="Times New Roman" w:hAnsi="Times New Roman" w:cs="Times New Roman"/>
          <w:i/>
          <w:sz w:val="24"/>
          <w:szCs w:val="24"/>
        </w:rPr>
        <w:t xml:space="preserve"> Cross</w:t>
      </w:r>
      <w:r w:rsidRPr="00B8281E">
        <w:rPr>
          <w:rFonts w:ascii="Times New Roman" w:hAnsi="Times New Roman" w:cs="Times New Roman"/>
          <w:i/>
          <w:sz w:val="24"/>
          <w:szCs w:val="24"/>
        </w:rPr>
        <w:t>-Cultural Psychology</w:t>
      </w:r>
      <w:r w:rsidRPr="00B8281E">
        <w:rPr>
          <w:rFonts w:ascii="Times New Roman" w:hAnsi="Times New Roman" w:cs="Times New Roman"/>
          <w:sz w:val="24"/>
          <w:szCs w:val="24"/>
        </w:rPr>
        <w:t xml:space="preserve"> class, I would </w:t>
      </w:r>
      <w:r w:rsidR="000A2DCA" w:rsidRPr="00B8281E">
        <w:rPr>
          <w:rFonts w:ascii="Times New Roman" w:hAnsi="Times New Roman" w:cs="Times New Roman"/>
          <w:sz w:val="24"/>
          <w:szCs w:val="24"/>
        </w:rPr>
        <w:t xml:space="preserve">now </w:t>
      </w:r>
      <w:r w:rsidRPr="00B8281E">
        <w:rPr>
          <w:rFonts w:ascii="Times New Roman" w:hAnsi="Times New Roman" w:cs="Times New Roman"/>
          <w:sz w:val="24"/>
          <w:szCs w:val="24"/>
        </w:rPr>
        <w:t>include podcas</w:t>
      </w:r>
      <w:r w:rsidR="006444A2" w:rsidRPr="00B8281E">
        <w:rPr>
          <w:rFonts w:ascii="Times New Roman" w:hAnsi="Times New Roman" w:cs="Times New Roman"/>
          <w:sz w:val="24"/>
          <w:szCs w:val="24"/>
        </w:rPr>
        <w:t>t</w:t>
      </w:r>
      <w:r w:rsidRPr="00B8281E">
        <w:rPr>
          <w:rFonts w:ascii="Times New Roman" w:hAnsi="Times New Roman" w:cs="Times New Roman"/>
          <w:sz w:val="24"/>
          <w:szCs w:val="24"/>
        </w:rPr>
        <w:t xml:space="preserve"> and audiobooks. These audio experiences can </w:t>
      </w:r>
      <w:r w:rsidR="006444A2" w:rsidRPr="00B8281E">
        <w:rPr>
          <w:rFonts w:ascii="Times New Roman" w:hAnsi="Times New Roman" w:cs="Times New Roman"/>
          <w:sz w:val="24"/>
          <w:szCs w:val="24"/>
        </w:rPr>
        <w:t xml:space="preserve">customize and </w:t>
      </w:r>
      <w:r w:rsidRPr="00B8281E">
        <w:rPr>
          <w:rFonts w:ascii="Times New Roman" w:hAnsi="Times New Roman" w:cs="Times New Roman"/>
          <w:sz w:val="24"/>
          <w:szCs w:val="24"/>
        </w:rPr>
        <w:t>meet students where they are</w:t>
      </w:r>
      <w:r w:rsidR="000A2DCA" w:rsidRPr="00B8281E">
        <w:rPr>
          <w:rFonts w:ascii="Times New Roman" w:hAnsi="Times New Roman" w:cs="Times New Roman"/>
          <w:sz w:val="24"/>
          <w:szCs w:val="24"/>
        </w:rPr>
        <w:t xml:space="preserve"> at,</w:t>
      </w:r>
      <w:r w:rsidRPr="00B8281E">
        <w:rPr>
          <w:rFonts w:ascii="Times New Roman" w:hAnsi="Times New Roman" w:cs="Times New Roman"/>
          <w:sz w:val="24"/>
          <w:szCs w:val="24"/>
        </w:rPr>
        <w:t xml:space="preserve"> as they negotiate the multidimensionality of their personal and academic lives</w:t>
      </w:r>
      <w:r w:rsidR="00B05951" w:rsidRPr="00B8281E">
        <w:rPr>
          <w:rFonts w:ascii="Times New Roman" w:hAnsi="Times New Roman" w:cs="Times New Roman"/>
          <w:sz w:val="24"/>
          <w:szCs w:val="24"/>
        </w:rPr>
        <w:t>,</w:t>
      </w:r>
      <w:r w:rsidR="006444A2" w:rsidRPr="00B8281E">
        <w:rPr>
          <w:rFonts w:ascii="Times New Roman" w:hAnsi="Times New Roman" w:cs="Times New Roman"/>
          <w:sz w:val="24"/>
          <w:szCs w:val="24"/>
        </w:rPr>
        <w:t xml:space="preserve"> </w:t>
      </w:r>
      <w:r w:rsidR="00D24A3D" w:rsidRPr="00B8281E">
        <w:rPr>
          <w:rFonts w:ascii="Times New Roman" w:hAnsi="Times New Roman" w:cs="Times New Roman"/>
          <w:sz w:val="24"/>
          <w:szCs w:val="24"/>
        </w:rPr>
        <w:t xml:space="preserve">and as we </w:t>
      </w:r>
      <w:r w:rsidR="00C57F15">
        <w:rPr>
          <w:rFonts w:ascii="Times New Roman" w:hAnsi="Times New Roman" w:cs="Times New Roman"/>
          <w:sz w:val="24"/>
          <w:szCs w:val="24"/>
        </w:rPr>
        <w:t xml:space="preserve">eventually </w:t>
      </w:r>
      <w:r w:rsidR="00D24A3D" w:rsidRPr="00B8281E">
        <w:rPr>
          <w:rFonts w:ascii="Times New Roman" w:hAnsi="Times New Roman" w:cs="Times New Roman"/>
          <w:sz w:val="24"/>
          <w:szCs w:val="24"/>
        </w:rPr>
        <w:t>pivot past</w:t>
      </w:r>
      <w:r w:rsidR="006444A2" w:rsidRPr="00B8281E">
        <w:rPr>
          <w:rFonts w:ascii="Times New Roman" w:hAnsi="Times New Roman" w:cs="Times New Roman"/>
          <w:sz w:val="24"/>
          <w:szCs w:val="24"/>
        </w:rPr>
        <w:t xml:space="preserve"> the COVID-19 pandemic in the United States.</w:t>
      </w:r>
    </w:p>
    <w:p w:rsidR="00961C0E" w:rsidRPr="00B8281E" w:rsidRDefault="00961C0E" w:rsidP="00A74EC2">
      <w:pPr>
        <w:spacing w:line="480" w:lineRule="auto"/>
        <w:rPr>
          <w:rFonts w:ascii="Times New Roman" w:hAnsi="Times New Roman" w:cs="Times New Roman"/>
          <w:sz w:val="24"/>
          <w:szCs w:val="24"/>
        </w:rPr>
      </w:pPr>
      <w:r w:rsidRPr="00B8281E">
        <w:rPr>
          <w:rFonts w:ascii="Times New Roman" w:eastAsia="Times New Roman" w:hAnsi="Times New Roman" w:cs="Times New Roman"/>
          <w:color w:val="333333"/>
          <w:sz w:val="24"/>
          <w:szCs w:val="24"/>
        </w:rPr>
        <w:t xml:space="preserve">These cumulative activities were fecund, in providing opportunities </w:t>
      </w:r>
      <w:r w:rsidR="000A2DCA" w:rsidRPr="00B8281E">
        <w:rPr>
          <w:rFonts w:ascii="Times New Roman" w:eastAsia="Times New Roman" w:hAnsi="Times New Roman" w:cs="Times New Roman"/>
          <w:color w:val="333333"/>
          <w:sz w:val="24"/>
          <w:szCs w:val="24"/>
        </w:rPr>
        <w:t xml:space="preserve">and tools for sequential and </w:t>
      </w:r>
      <w:r w:rsidR="007C08A6" w:rsidRPr="00B8281E">
        <w:rPr>
          <w:rFonts w:ascii="Times New Roman" w:eastAsia="Times New Roman" w:hAnsi="Times New Roman" w:cs="Times New Roman"/>
          <w:color w:val="333333"/>
          <w:sz w:val="24"/>
          <w:szCs w:val="24"/>
        </w:rPr>
        <w:t>fulsome aggregated</w:t>
      </w:r>
      <w:r w:rsidRPr="00B8281E">
        <w:rPr>
          <w:rFonts w:ascii="Times New Roman" w:eastAsia="Times New Roman" w:hAnsi="Times New Roman" w:cs="Times New Roman"/>
          <w:color w:val="333333"/>
          <w:sz w:val="24"/>
          <w:szCs w:val="24"/>
        </w:rPr>
        <w:t xml:space="preserve"> peer-to-peer learning, engagement, reflections, and meta-reflections for students in an online </w:t>
      </w:r>
      <w:r w:rsidRPr="00B8281E">
        <w:rPr>
          <w:rFonts w:ascii="Times New Roman" w:eastAsia="Times New Roman" w:hAnsi="Times New Roman" w:cs="Times New Roman"/>
          <w:i/>
          <w:color w:val="333333"/>
          <w:sz w:val="24"/>
          <w:szCs w:val="24"/>
        </w:rPr>
        <w:t>Cross-Cultural Psychology</w:t>
      </w:r>
      <w:r w:rsidRPr="00B8281E">
        <w:rPr>
          <w:rFonts w:ascii="Times New Roman" w:eastAsia="Times New Roman" w:hAnsi="Times New Roman" w:cs="Times New Roman"/>
          <w:color w:val="333333"/>
          <w:sz w:val="24"/>
          <w:szCs w:val="24"/>
        </w:rPr>
        <w:t xml:space="preserve"> undergraduate course.</w:t>
      </w:r>
      <w:r w:rsidR="004C5A00" w:rsidRPr="00B8281E">
        <w:rPr>
          <w:rFonts w:ascii="Times New Roman" w:eastAsia="Times New Roman" w:hAnsi="Times New Roman" w:cs="Times New Roman"/>
          <w:color w:val="333333"/>
          <w:sz w:val="24"/>
          <w:szCs w:val="24"/>
        </w:rPr>
        <w:t xml:space="preserve"> Stitched</w:t>
      </w:r>
      <w:r w:rsidR="000A2DCA" w:rsidRPr="00B8281E">
        <w:rPr>
          <w:rFonts w:ascii="Times New Roman" w:eastAsia="Times New Roman" w:hAnsi="Times New Roman" w:cs="Times New Roman"/>
          <w:color w:val="333333"/>
          <w:sz w:val="24"/>
          <w:szCs w:val="24"/>
        </w:rPr>
        <w:t xml:space="preserve"> online ideas emerge from the foregrounded belief that students are capable of being knowledge producers (</w:t>
      </w:r>
      <w:r w:rsidR="000A2DCA" w:rsidRPr="00B8281E">
        <w:rPr>
          <w:rFonts w:ascii="Times New Roman" w:eastAsia="Times New Roman" w:hAnsi="Times New Roman" w:cs="Times New Roman"/>
          <w:b/>
          <w:color w:val="333333"/>
          <w:sz w:val="24"/>
          <w:szCs w:val="24"/>
        </w:rPr>
        <w:t>Wissenschaft</w:t>
      </w:r>
      <w:r w:rsidR="000A2DCA" w:rsidRPr="00B8281E">
        <w:rPr>
          <w:rFonts w:ascii="Times New Roman" w:eastAsia="Times New Roman" w:hAnsi="Times New Roman" w:cs="Times New Roman"/>
          <w:color w:val="333333"/>
          <w:sz w:val="24"/>
          <w:szCs w:val="24"/>
        </w:rPr>
        <w:t>)</w:t>
      </w:r>
      <w:r w:rsidR="00C57F15">
        <w:rPr>
          <w:rFonts w:ascii="Times New Roman" w:eastAsia="Times New Roman" w:hAnsi="Times New Roman" w:cs="Times New Roman"/>
          <w:color w:val="333333"/>
          <w:sz w:val="24"/>
          <w:szCs w:val="24"/>
        </w:rPr>
        <w:t>,</w:t>
      </w:r>
      <w:r w:rsidR="000A2DCA" w:rsidRPr="00B8281E">
        <w:rPr>
          <w:rFonts w:ascii="Times New Roman" w:eastAsia="Times New Roman" w:hAnsi="Times New Roman" w:cs="Times New Roman"/>
          <w:color w:val="333333"/>
          <w:sz w:val="24"/>
          <w:szCs w:val="24"/>
        </w:rPr>
        <w:t xml:space="preserve"> and simultaneously being knowledge disseminators. </w:t>
      </w:r>
      <w:r w:rsidR="00453051">
        <w:rPr>
          <w:rFonts w:ascii="Times New Roman" w:eastAsia="Times New Roman" w:hAnsi="Times New Roman" w:cs="Times New Roman"/>
          <w:color w:val="333333"/>
          <w:sz w:val="24"/>
          <w:szCs w:val="24"/>
        </w:rPr>
        <w:t xml:space="preserve">A student-first learning model built collaboration and fostered community. </w:t>
      </w:r>
      <w:bookmarkStart w:id="0" w:name="_GoBack"/>
      <w:bookmarkEnd w:id="0"/>
      <w:r w:rsidR="000A2DCA" w:rsidRPr="00B8281E">
        <w:rPr>
          <w:rFonts w:ascii="Times New Roman" w:eastAsia="Times New Roman" w:hAnsi="Times New Roman" w:cs="Times New Roman"/>
          <w:color w:val="333333"/>
          <w:sz w:val="24"/>
          <w:szCs w:val="24"/>
        </w:rPr>
        <w:t xml:space="preserve">It is my fervent hope that </w:t>
      </w:r>
      <w:r w:rsidR="00C57F15">
        <w:rPr>
          <w:rFonts w:ascii="Times New Roman" w:eastAsia="Times New Roman" w:hAnsi="Times New Roman" w:cs="Times New Roman"/>
          <w:color w:val="333333"/>
          <w:sz w:val="24"/>
          <w:szCs w:val="24"/>
        </w:rPr>
        <w:t xml:space="preserve">in </w:t>
      </w:r>
      <w:r w:rsidR="004C5A00" w:rsidRPr="00B8281E">
        <w:rPr>
          <w:rFonts w:ascii="Times New Roman" w:eastAsia="Times New Roman" w:hAnsi="Times New Roman" w:cs="Times New Roman"/>
          <w:color w:val="333333"/>
          <w:sz w:val="24"/>
          <w:szCs w:val="24"/>
        </w:rPr>
        <w:t xml:space="preserve">taking a </w:t>
      </w:r>
      <w:r w:rsidR="00D5577A" w:rsidRPr="00B8281E">
        <w:rPr>
          <w:rFonts w:ascii="Times New Roman" w:eastAsia="Times New Roman" w:hAnsi="Times New Roman" w:cs="Times New Roman"/>
          <w:color w:val="333333"/>
          <w:sz w:val="24"/>
          <w:szCs w:val="24"/>
        </w:rPr>
        <w:t>long-view</w:t>
      </w:r>
      <w:r w:rsidR="004C5A00" w:rsidRPr="00B8281E">
        <w:rPr>
          <w:rFonts w:ascii="Times New Roman" w:eastAsia="Times New Roman" w:hAnsi="Times New Roman" w:cs="Times New Roman"/>
          <w:color w:val="333333"/>
          <w:sz w:val="24"/>
          <w:szCs w:val="24"/>
        </w:rPr>
        <w:t xml:space="preserve"> and placing premiums on </w:t>
      </w:r>
      <w:r w:rsidR="000A2DCA" w:rsidRPr="00B8281E">
        <w:rPr>
          <w:rFonts w:ascii="Times New Roman" w:eastAsia="Times New Roman" w:hAnsi="Times New Roman" w:cs="Times New Roman"/>
          <w:color w:val="333333"/>
          <w:sz w:val="24"/>
          <w:szCs w:val="24"/>
        </w:rPr>
        <w:t>peer-to-peer experiences</w:t>
      </w:r>
      <w:r w:rsidR="004C5A00" w:rsidRPr="00B8281E">
        <w:rPr>
          <w:rFonts w:ascii="Times New Roman" w:eastAsia="Times New Roman" w:hAnsi="Times New Roman" w:cs="Times New Roman"/>
          <w:color w:val="333333"/>
          <w:sz w:val="24"/>
          <w:szCs w:val="24"/>
        </w:rPr>
        <w:t xml:space="preserve"> that </w:t>
      </w:r>
      <w:r w:rsidR="00C57F15">
        <w:rPr>
          <w:rFonts w:ascii="Times New Roman" w:eastAsia="Times New Roman" w:hAnsi="Times New Roman" w:cs="Times New Roman"/>
          <w:color w:val="333333"/>
          <w:sz w:val="24"/>
          <w:szCs w:val="24"/>
        </w:rPr>
        <w:t xml:space="preserve">they </w:t>
      </w:r>
      <w:r w:rsidR="004C5A00" w:rsidRPr="00B8281E">
        <w:rPr>
          <w:rFonts w:ascii="Times New Roman" w:eastAsia="Times New Roman" w:hAnsi="Times New Roman" w:cs="Times New Roman"/>
          <w:color w:val="333333"/>
          <w:sz w:val="24"/>
          <w:szCs w:val="24"/>
        </w:rPr>
        <w:t xml:space="preserve">will have lingering impacts on our community of learners. Further, I hope that these tools of engagement, </w:t>
      </w:r>
      <w:r w:rsidR="000A2DCA" w:rsidRPr="00B8281E">
        <w:rPr>
          <w:rFonts w:ascii="Times New Roman" w:eastAsia="Times New Roman" w:hAnsi="Times New Roman" w:cs="Times New Roman"/>
          <w:color w:val="333333"/>
          <w:sz w:val="24"/>
          <w:szCs w:val="24"/>
        </w:rPr>
        <w:t>maximized</w:t>
      </w:r>
      <w:r w:rsidR="004C5A00" w:rsidRPr="00B8281E">
        <w:rPr>
          <w:rFonts w:ascii="Times New Roman" w:eastAsia="Times New Roman" w:hAnsi="Times New Roman" w:cs="Times New Roman"/>
          <w:color w:val="333333"/>
          <w:sz w:val="24"/>
          <w:szCs w:val="24"/>
        </w:rPr>
        <w:t xml:space="preserve"> and boosted academic performance, </w:t>
      </w:r>
      <w:r w:rsidR="000A2DCA" w:rsidRPr="00B8281E">
        <w:rPr>
          <w:rFonts w:ascii="Times New Roman" w:eastAsia="Times New Roman" w:hAnsi="Times New Roman" w:cs="Times New Roman"/>
          <w:color w:val="333333"/>
          <w:sz w:val="24"/>
          <w:szCs w:val="24"/>
        </w:rPr>
        <w:t>and empowered student learning for cross-cultural</w:t>
      </w:r>
      <w:r w:rsidR="004C5A00" w:rsidRPr="00B8281E">
        <w:rPr>
          <w:rFonts w:ascii="Times New Roman" w:eastAsia="Times New Roman" w:hAnsi="Times New Roman" w:cs="Times New Roman"/>
          <w:color w:val="333333"/>
          <w:sz w:val="24"/>
          <w:szCs w:val="24"/>
        </w:rPr>
        <w:t xml:space="preserve"> interactions</w:t>
      </w:r>
      <w:r w:rsidR="000A2DCA" w:rsidRPr="00B8281E">
        <w:rPr>
          <w:rFonts w:ascii="Times New Roman" w:eastAsia="Times New Roman" w:hAnsi="Times New Roman" w:cs="Times New Roman"/>
          <w:color w:val="333333"/>
          <w:sz w:val="24"/>
          <w:szCs w:val="24"/>
        </w:rPr>
        <w:t xml:space="preserve"> and global sojourns.</w:t>
      </w:r>
    </w:p>
    <w:p w:rsidR="00B260F9" w:rsidRPr="00B8281E" w:rsidRDefault="00B260F9" w:rsidP="00A74EC2">
      <w:pPr>
        <w:spacing w:line="480" w:lineRule="auto"/>
        <w:rPr>
          <w:rFonts w:ascii="Times New Roman" w:hAnsi="Times New Roman" w:cs="Times New Roman"/>
          <w:sz w:val="24"/>
          <w:szCs w:val="24"/>
        </w:rPr>
      </w:pPr>
    </w:p>
    <w:p w:rsidR="00060FA1" w:rsidRPr="00B8281E" w:rsidRDefault="00060FA1">
      <w:pPr>
        <w:rPr>
          <w:rFonts w:ascii="Times New Roman" w:hAnsi="Times New Roman" w:cs="Times New Roman"/>
          <w:sz w:val="24"/>
          <w:szCs w:val="24"/>
        </w:rPr>
      </w:pPr>
    </w:p>
    <w:p w:rsidR="00A74EC2" w:rsidRDefault="00A74EC2"/>
    <w:p w:rsidR="00C506AD" w:rsidRDefault="00C506AD"/>
    <w:p w:rsidR="00060FA1" w:rsidRPr="00B8281E" w:rsidRDefault="00060FA1">
      <w:pPr>
        <w:rPr>
          <w:rFonts w:ascii="Times New Roman" w:hAnsi="Times New Roman" w:cs="Times New Roman"/>
          <w:sz w:val="24"/>
          <w:szCs w:val="24"/>
        </w:rPr>
      </w:pPr>
      <w:r w:rsidRPr="00B8281E">
        <w:rPr>
          <w:rFonts w:ascii="Times New Roman" w:hAnsi="Times New Roman" w:cs="Times New Roman"/>
          <w:sz w:val="24"/>
          <w:szCs w:val="24"/>
        </w:rPr>
        <w:t xml:space="preserve">                           </w:t>
      </w:r>
      <w:r w:rsidR="00933ED3" w:rsidRPr="00B8281E">
        <w:rPr>
          <w:rFonts w:ascii="Times New Roman" w:hAnsi="Times New Roman" w:cs="Times New Roman"/>
          <w:sz w:val="24"/>
          <w:szCs w:val="24"/>
        </w:rPr>
        <w:t xml:space="preserve">                                               </w:t>
      </w:r>
      <w:r w:rsidRPr="00B8281E">
        <w:rPr>
          <w:rFonts w:ascii="Times New Roman" w:hAnsi="Times New Roman" w:cs="Times New Roman"/>
          <w:sz w:val="24"/>
          <w:szCs w:val="24"/>
        </w:rPr>
        <w:t xml:space="preserve"> References</w:t>
      </w:r>
    </w:p>
    <w:p w:rsidR="00060FA1" w:rsidRPr="00B8281E" w:rsidRDefault="00060FA1">
      <w:pPr>
        <w:rPr>
          <w:rFonts w:ascii="Times New Roman" w:hAnsi="Times New Roman" w:cs="Times New Roman"/>
          <w:sz w:val="24"/>
          <w:szCs w:val="24"/>
        </w:rPr>
      </w:pPr>
      <w:r w:rsidRPr="00B8281E">
        <w:rPr>
          <w:rFonts w:ascii="Times New Roman" w:hAnsi="Times New Roman" w:cs="Times New Roman"/>
          <w:sz w:val="24"/>
          <w:szCs w:val="24"/>
        </w:rPr>
        <w:t>Abbey,</w:t>
      </w:r>
      <w:r w:rsidR="00933ED3" w:rsidRPr="00B8281E">
        <w:rPr>
          <w:rFonts w:ascii="Times New Roman" w:hAnsi="Times New Roman" w:cs="Times New Roman"/>
          <w:sz w:val="24"/>
          <w:szCs w:val="24"/>
        </w:rPr>
        <w:t xml:space="preserve"> </w:t>
      </w:r>
      <w:r w:rsidRPr="00B8281E">
        <w:rPr>
          <w:rFonts w:ascii="Times New Roman" w:hAnsi="Times New Roman" w:cs="Times New Roman"/>
          <w:sz w:val="24"/>
          <w:szCs w:val="24"/>
        </w:rPr>
        <w:t>E.</w:t>
      </w:r>
      <w:r w:rsidR="00933ED3" w:rsidRPr="00B8281E">
        <w:rPr>
          <w:rFonts w:ascii="Times New Roman" w:hAnsi="Times New Roman" w:cs="Times New Roman"/>
          <w:sz w:val="24"/>
          <w:szCs w:val="24"/>
        </w:rPr>
        <w:t>,</w:t>
      </w:r>
      <w:r w:rsidRPr="00B8281E">
        <w:rPr>
          <w:rFonts w:ascii="Times New Roman" w:hAnsi="Times New Roman" w:cs="Times New Roman"/>
          <w:sz w:val="24"/>
          <w:szCs w:val="24"/>
        </w:rPr>
        <w:t xml:space="preserve"> an</w:t>
      </w:r>
      <w:r w:rsidR="00933ED3" w:rsidRPr="00B8281E">
        <w:rPr>
          <w:rFonts w:ascii="Times New Roman" w:hAnsi="Times New Roman" w:cs="Times New Roman"/>
          <w:sz w:val="24"/>
          <w:szCs w:val="24"/>
        </w:rPr>
        <w:t>d Surgan, S.</w:t>
      </w:r>
      <w:r w:rsidRPr="00B8281E">
        <w:rPr>
          <w:rFonts w:ascii="Times New Roman" w:hAnsi="Times New Roman" w:cs="Times New Roman"/>
          <w:sz w:val="24"/>
          <w:szCs w:val="24"/>
        </w:rPr>
        <w:t xml:space="preserve"> (2012)</w:t>
      </w:r>
      <w:r w:rsidR="00933ED3" w:rsidRPr="00B8281E">
        <w:rPr>
          <w:rFonts w:ascii="Times New Roman" w:hAnsi="Times New Roman" w:cs="Times New Roman"/>
          <w:sz w:val="24"/>
          <w:szCs w:val="24"/>
        </w:rPr>
        <w:t>. Introduction: T</w:t>
      </w:r>
      <w:r w:rsidRPr="00B8281E">
        <w:rPr>
          <w:rFonts w:ascii="Times New Roman" w:hAnsi="Times New Roman" w:cs="Times New Roman"/>
          <w:sz w:val="24"/>
          <w:szCs w:val="24"/>
        </w:rPr>
        <w:t xml:space="preserve">ension of the “old” brings about new methods </w:t>
      </w:r>
      <w:r w:rsidR="00D5577A" w:rsidRPr="00B8281E">
        <w:rPr>
          <w:rFonts w:ascii="Times New Roman" w:hAnsi="Times New Roman" w:cs="Times New Roman"/>
          <w:sz w:val="24"/>
          <w:szCs w:val="24"/>
        </w:rPr>
        <w:t xml:space="preserve">in </w:t>
      </w:r>
      <w:r w:rsidR="00D5577A">
        <w:rPr>
          <w:rFonts w:ascii="Times New Roman" w:hAnsi="Times New Roman" w:cs="Times New Roman"/>
          <w:sz w:val="24"/>
          <w:szCs w:val="24"/>
        </w:rPr>
        <w:t>Psychology</w:t>
      </w:r>
      <w:r w:rsidRPr="00B8281E">
        <w:rPr>
          <w:rFonts w:ascii="Times New Roman" w:hAnsi="Times New Roman" w:cs="Times New Roman"/>
          <w:sz w:val="24"/>
          <w:szCs w:val="24"/>
        </w:rPr>
        <w:t>. In Abbey and Surgan (eds</w:t>
      </w:r>
      <w:r w:rsidR="00914D46" w:rsidRPr="00B8281E">
        <w:rPr>
          <w:rFonts w:ascii="Times New Roman" w:hAnsi="Times New Roman" w:cs="Times New Roman"/>
          <w:sz w:val="24"/>
          <w:szCs w:val="24"/>
        </w:rPr>
        <w:t>.)</w:t>
      </w:r>
      <w:r w:rsidR="00914D46" w:rsidRPr="00B8281E">
        <w:rPr>
          <w:rFonts w:ascii="Times New Roman" w:hAnsi="Times New Roman" w:cs="Times New Roman"/>
          <w:i/>
          <w:sz w:val="24"/>
          <w:szCs w:val="24"/>
        </w:rPr>
        <w:t xml:space="preserve"> Emerging</w:t>
      </w:r>
      <w:r w:rsidRPr="00B8281E">
        <w:rPr>
          <w:rFonts w:ascii="Times New Roman" w:hAnsi="Times New Roman" w:cs="Times New Roman"/>
          <w:i/>
          <w:sz w:val="24"/>
          <w:szCs w:val="24"/>
        </w:rPr>
        <w:t xml:space="preserve"> Methods in </w:t>
      </w:r>
      <w:r w:rsidR="00914D46" w:rsidRPr="00B8281E">
        <w:rPr>
          <w:rFonts w:ascii="Times New Roman" w:hAnsi="Times New Roman" w:cs="Times New Roman"/>
          <w:i/>
          <w:sz w:val="24"/>
          <w:szCs w:val="24"/>
        </w:rPr>
        <w:t xml:space="preserve">Psychology. </w:t>
      </w:r>
      <w:r w:rsidRPr="00B8281E">
        <w:rPr>
          <w:rFonts w:ascii="Times New Roman" w:hAnsi="Times New Roman" w:cs="Times New Roman"/>
          <w:sz w:val="24"/>
          <w:szCs w:val="24"/>
        </w:rPr>
        <w:t>New Brunsw</w:t>
      </w:r>
      <w:r w:rsidR="00914D46" w:rsidRPr="00B8281E">
        <w:rPr>
          <w:rFonts w:ascii="Times New Roman" w:hAnsi="Times New Roman" w:cs="Times New Roman"/>
          <w:sz w:val="24"/>
          <w:szCs w:val="24"/>
        </w:rPr>
        <w:t>ick, NJ: Transaction Publishers</w:t>
      </w:r>
    </w:p>
    <w:p w:rsidR="00933ED3" w:rsidRPr="00B8281E" w:rsidRDefault="00933ED3">
      <w:pPr>
        <w:rPr>
          <w:rFonts w:ascii="Times New Roman" w:hAnsi="Times New Roman" w:cs="Times New Roman"/>
          <w:sz w:val="24"/>
          <w:szCs w:val="24"/>
        </w:rPr>
      </w:pPr>
      <w:r w:rsidRPr="00B8281E">
        <w:rPr>
          <w:rFonts w:ascii="Times New Roman" w:hAnsi="Times New Roman" w:cs="Times New Roman"/>
          <w:sz w:val="24"/>
          <w:szCs w:val="24"/>
        </w:rPr>
        <w:t xml:space="preserve">Cunha, C., Salgado, J., and Goncalves, M. (2012). The Dialogic Self in Movement: Reflecting on Methodological Tools for the Study of the Dynamics of Change and Stability in the Self. In Abbey </w:t>
      </w:r>
      <w:r w:rsidR="00914D46" w:rsidRPr="00B8281E">
        <w:rPr>
          <w:rFonts w:ascii="Times New Roman" w:hAnsi="Times New Roman" w:cs="Times New Roman"/>
          <w:sz w:val="24"/>
          <w:szCs w:val="24"/>
        </w:rPr>
        <w:t>and Surgan</w:t>
      </w:r>
      <w:r w:rsidRPr="00B8281E">
        <w:rPr>
          <w:rFonts w:ascii="Times New Roman" w:hAnsi="Times New Roman" w:cs="Times New Roman"/>
          <w:sz w:val="24"/>
          <w:szCs w:val="24"/>
        </w:rPr>
        <w:t xml:space="preserve"> (editors), </w:t>
      </w:r>
      <w:r w:rsidRPr="00B8281E">
        <w:rPr>
          <w:rFonts w:ascii="Times New Roman" w:hAnsi="Times New Roman" w:cs="Times New Roman"/>
          <w:i/>
          <w:sz w:val="24"/>
          <w:szCs w:val="24"/>
        </w:rPr>
        <w:t>Emerging Methods in Psychology</w:t>
      </w:r>
      <w:r w:rsidRPr="00B8281E">
        <w:rPr>
          <w:rFonts w:ascii="Times New Roman" w:hAnsi="Times New Roman" w:cs="Times New Roman"/>
          <w:sz w:val="24"/>
          <w:szCs w:val="24"/>
        </w:rPr>
        <w:t>. New Brunswick, N.J.: Transaction Publ</w:t>
      </w:r>
      <w:r w:rsidR="00914D46" w:rsidRPr="00B8281E">
        <w:rPr>
          <w:rFonts w:ascii="Times New Roman" w:hAnsi="Times New Roman" w:cs="Times New Roman"/>
          <w:sz w:val="24"/>
          <w:szCs w:val="24"/>
        </w:rPr>
        <w:t>ishers</w:t>
      </w:r>
    </w:p>
    <w:p w:rsidR="00AE1031" w:rsidRPr="00B8281E" w:rsidRDefault="00AE1031">
      <w:pPr>
        <w:rPr>
          <w:rFonts w:ascii="Times New Roman" w:hAnsi="Times New Roman" w:cs="Times New Roman"/>
          <w:sz w:val="24"/>
          <w:szCs w:val="24"/>
        </w:rPr>
      </w:pPr>
    </w:p>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p w:rsidR="00AE1031" w:rsidRDefault="00AE1031" w:rsidP="00AE1031">
      <w:pPr>
        <w:shd w:val="clear" w:color="auto" w:fill="FFFFFF"/>
        <w:spacing w:line="480" w:lineRule="auto"/>
        <w:rPr>
          <w:rFonts w:ascii="Helvetica" w:eastAsia="Times New Roman" w:hAnsi="Helvetica" w:cs="Helvetica"/>
          <w:color w:val="333333"/>
          <w:sz w:val="21"/>
          <w:szCs w:val="21"/>
        </w:rPr>
      </w:pPr>
    </w:p>
    <w:sectPr w:rsidR="00AE1031" w:rsidSect="00AE1031">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55" w:rsidRDefault="00677655" w:rsidP="00A74EC2">
      <w:pPr>
        <w:spacing w:after="0" w:line="240" w:lineRule="auto"/>
      </w:pPr>
      <w:r>
        <w:separator/>
      </w:r>
    </w:p>
  </w:endnote>
  <w:endnote w:type="continuationSeparator" w:id="0">
    <w:p w:rsidR="00677655" w:rsidRDefault="00677655" w:rsidP="00A7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55" w:rsidRDefault="00677655" w:rsidP="00A74EC2">
      <w:pPr>
        <w:spacing w:after="0" w:line="240" w:lineRule="auto"/>
      </w:pPr>
      <w:r>
        <w:separator/>
      </w:r>
    </w:p>
  </w:footnote>
  <w:footnote w:type="continuationSeparator" w:id="0">
    <w:p w:rsidR="00677655" w:rsidRDefault="00677655" w:rsidP="00A74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09472"/>
      <w:docPartObj>
        <w:docPartGallery w:val="Page Numbers (Top of Page)"/>
        <w:docPartUnique/>
      </w:docPartObj>
    </w:sdtPr>
    <w:sdtEndPr>
      <w:rPr>
        <w:noProof/>
      </w:rPr>
    </w:sdtEndPr>
    <w:sdtContent>
      <w:p w:rsidR="00A74EC2" w:rsidRDefault="00A74EC2">
        <w:pPr>
          <w:pStyle w:val="Header"/>
          <w:jc w:val="right"/>
        </w:pPr>
        <w:r w:rsidRPr="00A74EC2">
          <w:t xml:space="preserve">Innovative Pedagogy </w:t>
        </w:r>
        <w:r>
          <w:fldChar w:fldCharType="begin"/>
        </w:r>
        <w:r>
          <w:instrText xml:space="preserve"> PAGE   \* MERGEFORMAT </w:instrText>
        </w:r>
        <w:r>
          <w:fldChar w:fldCharType="separate"/>
        </w:r>
        <w:r w:rsidR="00202A73">
          <w:rPr>
            <w:noProof/>
          </w:rPr>
          <w:t>6</w:t>
        </w:r>
        <w:r>
          <w:rPr>
            <w:noProof/>
          </w:rPr>
          <w:fldChar w:fldCharType="end"/>
        </w:r>
      </w:p>
    </w:sdtContent>
  </w:sdt>
  <w:p w:rsidR="00A74EC2" w:rsidRDefault="00A74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89"/>
    <w:rsid w:val="0002249F"/>
    <w:rsid w:val="00046348"/>
    <w:rsid w:val="00060FA1"/>
    <w:rsid w:val="000A2DCA"/>
    <w:rsid w:val="000A406A"/>
    <w:rsid w:val="000F2D74"/>
    <w:rsid w:val="00202A73"/>
    <w:rsid w:val="00272879"/>
    <w:rsid w:val="002C0879"/>
    <w:rsid w:val="00337D56"/>
    <w:rsid w:val="003852EC"/>
    <w:rsid w:val="004019EE"/>
    <w:rsid w:val="00423655"/>
    <w:rsid w:val="0042483A"/>
    <w:rsid w:val="00453051"/>
    <w:rsid w:val="0045423D"/>
    <w:rsid w:val="00470E92"/>
    <w:rsid w:val="004974FD"/>
    <w:rsid w:val="004C14D6"/>
    <w:rsid w:val="004C5A00"/>
    <w:rsid w:val="00635C5B"/>
    <w:rsid w:val="006444A2"/>
    <w:rsid w:val="00664340"/>
    <w:rsid w:val="00677655"/>
    <w:rsid w:val="007101A3"/>
    <w:rsid w:val="00771920"/>
    <w:rsid w:val="007C08A6"/>
    <w:rsid w:val="007C37C7"/>
    <w:rsid w:val="007F5793"/>
    <w:rsid w:val="00817A70"/>
    <w:rsid w:val="00830731"/>
    <w:rsid w:val="008D2431"/>
    <w:rsid w:val="00914D46"/>
    <w:rsid w:val="00933ED3"/>
    <w:rsid w:val="00961C0E"/>
    <w:rsid w:val="009F73C6"/>
    <w:rsid w:val="00A46C9F"/>
    <w:rsid w:val="00A74EC2"/>
    <w:rsid w:val="00A93CFB"/>
    <w:rsid w:val="00AA16F1"/>
    <w:rsid w:val="00AC4544"/>
    <w:rsid w:val="00AE1031"/>
    <w:rsid w:val="00AE24E6"/>
    <w:rsid w:val="00B05951"/>
    <w:rsid w:val="00B260F9"/>
    <w:rsid w:val="00B45772"/>
    <w:rsid w:val="00B61A4B"/>
    <w:rsid w:val="00B706E5"/>
    <w:rsid w:val="00B8281E"/>
    <w:rsid w:val="00B9063D"/>
    <w:rsid w:val="00BF547B"/>
    <w:rsid w:val="00C20589"/>
    <w:rsid w:val="00C44193"/>
    <w:rsid w:val="00C506AD"/>
    <w:rsid w:val="00C57F15"/>
    <w:rsid w:val="00C64F4C"/>
    <w:rsid w:val="00D24A3D"/>
    <w:rsid w:val="00D5577A"/>
    <w:rsid w:val="00DE4B75"/>
    <w:rsid w:val="00DE7FC8"/>
    <w:rsid w:val="00E3754C"/>
    <w:rsid w:val="00ED237B"/>
    <w:rsid w:val="00EF4384"/>
    <w:rsid w:val="00FB615A"/>
    <w:rsid w:val="00FC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C2"/>
  </w:style>
  <w:style w:type="paragraph" w:styleId="Footer">
    <w:name w:val="footer"/>
    <w:basedOn w:val="Normal"/>
    <w:link w:val="FooterChar"/>
    <w:uiPriority w:val="99"/>
    <w:unhideWhenUsed/>
    <w:rsid w:val="00A74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C2"/>
  </w:style>
  <w:style w:type="paragraph" w:styleId="NoSpacing">
    <w:name w:val="No Spacing"/>
    <w:link w:val="NoSpacingChar"/>
    <w:uiPriority w:val="1"/>
    <w:qFormat/>
    <w:rsid w:val="00AE103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E1031"/>
    <w:rPr>
      <w:rFonts w:eastAsiaTheme="minorEastAsia"/>
      <w:lang w:eastAsia="ja-JP"/>
    </w:rPr>
  </w:style>
  <w:style w:type="paragraph" w:styleId="BalloonText">
    <w:name w:val="Balloon Text"/>
    <w:basedOn w:val="Normal"/>
    <w:link w:val="BalloonTextChar"/>
    <w:uiPriority w:val="99"/>
    <w:semiHidden/>
    <w:unhideWhenUsed/>
    <w:rsid w:val="00AE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C2"/>
  </w:style>
  <w:style w:type="paragraph" w:styleId="Footer">
    <w:name w:val="footer"/>
    <w:basedOn w:val="Normal"/>
    <w:link w:val="FooterChar"/>
    <w:uiPriority w:val="99"/>
    <w:unhideWhenUsed/>
    <w:rsid w:val="00A74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C2"/>
  </w:style>
  <w:style w:type="paragraph" w:styleId="NoSpacing">
    <w:name w:val="No Spacing"/>
    <w:link w:val="NoSpacingChar"/>
    <w:uiPriority w:val="1"/>
    <w:qFormat/>
    <w:rsid w:val="00AE103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E1031"/>
    <w:rPr>
      <w:rFonts w:eastAsiaTheme="minorEastAsia"/>
      <w:lang w:eastAsia="ja-JP"/>
    </w:rPr>
  </w:style>
  <w:style w:type="paragraph" w:styleId="BalloonText">
    <w:name w:val="Balloon Text"/>
    <w:basedOn w:val="Normal"/>
    <w:link w:val="BalloonTextChar"/>
    <w:uiPriority w:val="99"/>
    <w:semiHidden/>
    <w:unhideWhenUsed/>
    <w:rsid w:val="00AE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15011">
          <w:marLeft w:val="0"/>
          <w:marRight w:val="0"/>
          <w:marTop w:val="600"/>
          <w:marBottom w:val="600"/>
          <w:divBdr>
            <w:top w:val="single" w:sz="6" w:space="30" w:color="DDDDDD"/>
            <w:left w:val="none" w:sz="0" w:space="0" w:color="auto"/>
            <w:bottom w:val="none" w:sz="0" w:space="0" w:color="auto"/>
            <w:right w:val="none" w:sz="0" w:space="0" w:color="auto"/>
          </w:divBdr>
        </w:div>
        <w:div w:id="1091271986">
          <w:marLeft w:val="0"/>
          <w:marRight w:val="0"/>
          <w:marTop w:val="600"/>
          <w:marBottom w:val="600"/>
          <w:divBdr>
            <w:top w:val="single" w:sz="6" w:space="30" w:color="DDDDDD"/>
            <w:left w:val="none" w:sz="0" w:space="0" w:color="auto"/>
            <w:bottom w:val="none" w:sz="0" w:space="0" w:color="auto"/>
            <w:right w:val="none" w:sz="0" w:space="0" w:color="auto"/>
          </w:divBdr>
        </w:div>
      </w:divsChild>
    </w:div>
    <w:div w:id="1652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F315-E852-46BA-8277-744A4175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1554</Words>
  <Characters>8863</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Innovative Pedagogy to Facilitate Peer-to-Peer Learning in an Undergraduate, Onl</vt:lpstr>
      <vt:lpstr>    </vt:lpstr>
    </vt:vector>
  </TitlesOfParts>
  <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cp:lastPrinted>2023-03-18T06:02:00Z</cp:lastPrinted>
  <dcterms:created xsi:type="dcterms:W3CDTF">2023-04-05T05:10:00Z</dcterms:created>
  <dcterms:modified xsi:type="dcterms:W3CDTF">2023-04-05T05:10:00Z</dcterms:modified>
</cp:coreProperties>
</file>